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3D05D" w14:textId="17C5085F" w:rsidR="00DF6059" w:rsidRPr="00DF6059" w:rsidRDefault="00DF6059" w:rsidP="00DF6059">
      <w:pPr>
        <w:spacing w:before="2280"/>
        <w:rPr>
          <w:rFonts w:ascii="Helvetica Neue Light" w:hAnsi="Helvetica Neue Light"/>
          <w:color w:val="F6A800"/>
          <w:sz w:val="96"/>
          <w:szCs w:val="96"/>
        </w:rPr>
      </w:pPr>
      <w:bookmarkStart w:id="0" w:name="_Toc143330720"/>
      <w:bookmarkStart w:id="1" w:name="_Ref146635161"/>
      <w:bookmarkStart w:id="2" w:name="_Ref146635515"/>
      <w:r>
        <w:rPr>
          <w:rFonts w:ascii="Helvetica Neue" w:eastAsia="Helvetica Neue" w:hAnsi="Helvetica Neue" w:cs="Helvetica Neue"/>
          <w:color w:val="0098A1"/>
          <w:kern w:val="24"/>
          <w:sz w:val="96"/>
          <w:szCs w:val="96"/>
        </w:rPr>
        <w:br/>
      </w:r>
      <w:r w:rsidRPr="00DF6059">
        <w:rPr>
          <w:rFonts w:ascii="Helvetica Neue" w:eastAsia="Helvetica Neue" w:hAnsi="Helvetica Neue" w:cs="Helvetica Neue"/>
          <w:color w:val="F6A800"/>
          <w:kern w:val="24"/>
          <w:sz w:val="96"/>
          <w:szCs w:val="96"/>
        </w:rPr>
        <w:t>Szenarienkatalog</w:t>
      </w:r>
    </w:p>
    <w:p w14:paraId="2A8D4492" w14:textId="2FE73CF8" w:rsidR="00DF6059" w:rsidRPr="00363BA2" w:rsidRDefault="00DF6059" w:rsidP="00DF6059">
      <w:pPr>
        <w:jc w:val="left"/>
        <w:rPr>
          <w:color w:val="000000" w:themeColor="text1"/>
        </w:rPr>
      </w:pPr>
      <w:r>
        <w:rPr>
          <w:rFonts w:ascii="Helvetica Neue Light" w:eastAsia="Helvetica Neue Light" w:hAnsi="Helvetica Neue Light" w:cs="Helvetica Neue"/>
          <w:color w:val="000000" w:themeColor="text1"/>
          <w:kern w:val="24"/>
          <w:sz w:val="36"/>
          <w:szCs w:val="36"/>
        </w:rPr>
        <w:t xml:space="preserve">zum Umgang mit generativen </w:t>
      </w:r>
      <w:r w:rsidR="003422D5">
        <w:rPr>
          <w:rFonts w:ascii="Helvetica Neue Light" w:eastAsia="Helvetica Neue Light" w:hAnsi="Helvetica Neue Light" w:cs="Helvetica Neue"/>
          <w:color w:val="000000" w:themeColor="text1"/>
          <w:kern w:val="24"/>
          <w:sz w:val="36"/>
          <w:szCs w:val="36"/>
        </w:rPr>
        <w:t>KI-Dienst</w:t>
      </w:r>
      <w:r>
        <w:rPr>
          <w:rFonts w:ascii="Helvetica Neue Light" w:eastAsia="Helvetica Neue Light" w:hAnsi="Helvetica Neue Light" w:cs="Helvetica Neue"/>
          <w:color w:val="000000" w:themeColor="text1"/>
          <w:kern w:val="24"/>
          <w:sz w:val="36"/>
          <w:szCs w:val="36"/>
        </w:rPr>
        <w:t>en</w:t>
      </w:r>
      <w:r>
        <w:rPr>
          <w:rFonts w:ascii="Helvetica Neue Light" w:eastAsia="Helvetica Neue Light" w:hAnsi="Helvetica Neue Light" w:cs="Helvetica Neue"/>
          <w:color w:val="000000" w:themeColor="text1"/>
          <w:kern w:val="24"/>
          <w:sz w:val="36"/>
          <w:szCs w:val="36"/>
        </w:rPr>
        <w:br/>
        <w:t>in der Version 1.0 von 2024-07-12</w:t>
      </w:r>
    </w:p>
    <w:p w14:paraId="088C6524" w14:textId="147709A9" w:rsidR="00DF6059" w:rsidRPr="009E7DBE" w:rsidRDefault="00DF6059" w:rsidP="00DF6059">
      <w:r>
        <w:rPr>
          <w:rFonts w:ascii="Helvetica Neue Light" w:eastAsia="Helvetica Neue Light" w:hAnsi="Helvetica Neue Light" w:cs="Helvetica Neue"/>
          <w:noProof/>
          <w:color w:val="00549F"/>
          <w:kern w:val="24"/>
          <w:sz w:val="36"/>
          <w:szCs w:val="36"/>
        </w:rPr>
        <mc:AlternateContent>
          <mc:Choice Requires="wps">
            <w:drawing>
              <wp:anchor distT="0" distB="0" distL="114300" distR="114300" simplePos="0" relativeHeight="251659264" behindDoc="1" locked="0" layoutInCell="1" allowOverlap="1" wp14:anchorId="7A3D73A2" wp14:editId="498FBE11">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F6A8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89DC2"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" fillcolor="#f6a800" stroked="f" strokeweight="1pt">
                <w10:wrap anchory="page"/>
              </v:rect>
            </w:pict>
          </mc:Fallback>
        </mc:AlternateContent>
      </w:r>
    </w:p>
    <w:p w14:paraId="0D10D03A" w14:textId="5429AD7B" w:rsidR="00DF6059" w:rsidRPr="009E7DBE" w:rsidRDefault="002F1567" w:rsidP="00DF6059">
      <w:pPr>
        <w:rPr>
          <w:rFonts w:ascii="Segoe UI" w:hAnsi="Segoe UI" w:cs="Segoe UI"/>
          <w:b/>
          <w:bCs/>
          <w:color w:val="00549F"/>
          <w:spacing w:val="5"/>
          <w:kern w:val="36"/>
          <w:sz w:val="48"/>
          <w:szCs w:val="48"/>
        </w:rPr>
      </w:pPr>
      <w:r w:rsidRPr="002F1567">
        <w:rPr>
          <w:rFonts w:ascii="Helvetica Neue" w:eastAsia="Helvetica Neue" w:hAnsi="Helvetica Neue" w:cs="Helvetica Neue"/>
          <w:noProof/>
          <w:color w:val="F6A800"/>
          <w:kern w:val="24"/>
          <w:sz w:val="96"/>
          <w:szCs w:val="96"/>
        </w:rPr>
        <w:drawing>
          <wp:anchor distT="0" distB="0" distL="114300" distR="114300" simplePos="0" relativeHeight="251658239" behindDoc="0" locked="0" layoutInCell="1" allowOverlap="1" wp14:anchorId="2991B625" wp14:editId="5AA796E5">
            <wp:simplePos x="0" y="0"/>
            <wp:positionH relativeFrom="column">
              <wp:posOffset>378193</wp:posOffset>
            </wp:positionH>
            <wp:positionV relativeFrom="paragraph">
              <wp:posOffset>3819525</wp:posOffset>
            </wp:positionV>
            <wp:extent cx="5731510" cy="1789430"/>
            <wp:effectExtent l="0" t="0" r="0" b="1270"/>
            <wp:wrapNone/>
            <wp:docPr id="1621307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07846" name=""/>
                    <pic:cNvPicPr/>
                  </pic:nvPicPr>
                  <pic:blipFill>
                    <a:blip r:embed="rId8"/>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DF6059">
        <w:rPr>
          <w:rFonts w:ascii="Helvetica Neue" w:eastAsia="Helvetica Neue" w:hAnsi="Helvetica Neue" w:cs="Helvetica Neue"/>
          <w:b/>
          <w:bCs/>
          <w:noProof/>
          <w:color w:val="00549F"/>
          <w:kern w:val="24"/>
          <w:sz w:val="108"/>
          <w:szCs w:val="108"/>
        </w:rPr>
        <mc:AlternateContent>
          <mc:Choice Requires="wps">
            <w:drawing>
              <wp:anchor distT="0" distB="0" distL="114300" distR="114300" simplePos="0" relativeHeight="251660288" behindDoc="0" locked="0" layoutInCell="1" allowOverlap="1" wp14:anchorId="2D7D4EC0" wp14:editId="5DF11EF9">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0AEB79E8" w14:textId="77777777" w:rsidR="00DF6059" w:rsidRPr="009E7DBE" w:rsidRDefault="00DF6059" w:rsidP="00DF6059">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06B081E4" w14:textId="58C8DFE1" w:rsidR="00DF6059" w:rsidRPr="009E7DBE" w:rsidRDefault="00DF6059" w:rsidP="00DF6059">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D31AF7">
                              <w:rPr>
                                <w:rFonts w:ascii="Helvetica Neue Light" w:hAnsi="Helvetica Neue Light"/>
                                <w:color w:val="FFFFFF" w:themeColor="background1"/>
                                <w:sz w:val="32"/>
                                <w:szCs w:val="32"/>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D4EC0" id="_x0000_t202" coordsize="21600,21600" o:spt="202" path="m,l,21600r21600,l21600,xe">
                <v:stroke joinstyle="miter"/>
                <v:path gradientshapeok="t" o:connecttype="rect"/>
              </v:shapetype>
              <v:shape id="Textfeld 3" o:spid="_x0000_s1026" type="#_x0000_t202" style="position:absolute;left:0;text-align:left;margin-left:146.8pt;margin-top:705.25pt;width:239.55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0AEB79E8" w14:textId="77777777" w:rsidR="00DF6059" w:rsidRPr="009E7DBE" w:rsidRDefault="00DF6059" w:rsidP="00DF6059">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06B081E4" w14:textId="58C8DFE1" w:rsidR="00DF6059" w:rsidRPr="009E7DBE" w:rsidRDefault="00DF6059" w:rsidP="00DF6059">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D31AF7">
                        <w:rPr>
                          <w:rFonts w:ascii="Helvetica Neue Light" w:hAnsi="Helvetica Neue Light"/>
                          <w:color w:val="FFFFFF" w:themeColor="background1"/>
                          <w:sz w:val="32"/>
                          <w:szCs w:val="32"/>
                        </w:rPr>
                        <w:t>Hochschulen in NRW</w:t>
                      </w:r>
                    </w:p>
                  </w:txbxContent>
                </v:textbox>
                <w10:wrap anchory="page"/>
              </v:shape>
            </w:pict>
          </mc:Fallback>
        </mc:AlternateContent>
      </w:r>
      <w:r w:rsidR="00DF6059" w:rsidRPr="009E7DBE">
        <w:br w:type="page"/>
      </w:r>
    </w:p>
    <w:p w14:paraId="2B48FEB4" w14:textId="68486B8C" w:rsidR="000017D5" w:rsidRPr="00DF6059" w:rsidRDefault="00DF6059" w:rsidP="00DF6059">
      <w:pPr>
        <w:pStyle w:val="berschrift1"/>
        <w:rPr>
          <w:rFonts w:ascii="Helvetica Neue" w:hAnsi="Helvetica Neue"/>
        </w:rPr>
      </w:pPr>
      <w:r>
        <w:rPr>
          <w:rFonts w:ascii="Helvetica Neue" w:hAnsi="Helvetica Neue"/>
        </w:rPr>
        <w:lastRenderedPageBreak/>
        <w:t>I</w:t>
      </w:r>
      <w:r w:rsidR="000017D5" w:rsidRPr="00DF6059">
        <w:rPr>
          <w:rFonts w:ascii="Helvetica Neue" w:hAnsi="Helvetica Neue"/>
        </w:rPr>
        <w:t>nhalt</w:t>
      </w:r>
      <w:bookmarkEnd w:id="0"/>
      <w:bookmarkEnd w:id="1"/>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5"/>
        <w:gridCol w:w="1421"/>
      </w:tblGrid>
      <w:tr w:rsidR="000017D5" w:rsidRPr="00DF6059" w14:paraId="35FB91B3" w14:textId="77777777" w:rsidTr="00F2488D">
        <w:tc>
          <w:tcPr>
            <w:tcW w:w="7605" w:type="dxa"/>
            <w:shd w:val="clear" w:color="auto" w:fill="auto"/>
          </w:tcPr>
          <w:p w14:paraId="2A5FFABC" w14:textId="0CA799E4" w:rsidR="000017D5" w:rsidRPr="00DF6059" w:rsidRDefault="000017D5" w:rsidP="000017D5">
            <w:pPr>
              <w:spacing w:before="100" w:beforeAutospacing="1" w:after="100" w:afterAutospacing="1"/>
              <w:rPr>
                <w:rFonts w:ascii="Helvetica Neue" w:hAnsi="Helvetica Neue" w:cs="Segoe UI"/>
                <w:b/>
                <w:bCs/>
                <w:color w:val="333333"/>
              </w:rPr>
            </w:pPr>
            <w:r w:rsidRPr="00DF6059">
              <w:rPr>
                <w:rFonts w:ascii="Helvetica Neue" w:hAnsi="Helvetica Neue" w:cs="Segoe UI"/>
                <w:b/>
                <w:bCs/>
              </w:rPr>
              <w:fldChar w:fldCharType="begin"/>
            </w:r>
            <w:r w:rsidRPr="00DF6059">
              <w:rPr>
                <w:rFonts w:ascii="Helvetica Neue" w:hAnsi="Helvetica Neue" w:cs="Segoe UI"/>
                <w:b/>
                <w:bCs/>
              </w:rPr>
              <w:instrText xml:space="preserve"> REF _Ref146636599 \h  \* MERGEFORMAT </w:instrText>
            </w:r>
            <w:r w:rsidRPr="00DF6059">
              <w:rPr>
                <w:rFonts w:ascii="Helvetica Neue" w:hAnsi="Helvetica Neue" w:cs="Segoe UI"/>
                <w:b/>
                <w:bCs/>
              </w:rPr>
            </w:r>
            <w:r w:rsidRPr="00DF6059">
              <w:rPr>
                <w:rFonts w:ascii="Helvetica Neue" w:hAnsi="Helvetica Neue" w:cs="Segoe UI"/>
                <w:b/>
                <w:bCs/>
              </w:rPr>
              <w:fldChar w:fldCharType="separate"/>
            </w:r>
            <w:r w:rsidR="00295A51" w:rsidRPr="00295A51">
              <w:rPr>
                <w:rFonts w:ascii="Helvetica Neue" w:hAnsi="Helvetica Neue" w:cs="Segoe UI"/>
                <w:b/>
                <w:bCs/>
              </w:rPr>
              <w:t>Einführung</w:t>
            </w:r>
            <w:r w:rsidRPr="00DF6059">
              <w:rPr>
                <w:rFonts w:ascii="Helvetica Neue" w:hAnsi="Helvetica Neue" w:cs="Segoe UI"/>
                <w:b/>
                <w:bCs/>
              </w:rPr>
              <w:fldChar w:fldCharType="end"/>
            </w:r>
          </w:p>
        </w:tc>
        <w:tc>
          <w:tcPr>
            <w:tcW w:w="1421" w:type="dxa"/>
            <w:shd w:val="clear" w:color="auto" w:fill="auto"/>
          </w:tcPr>
          <w:p w14:paraId="3F22D2BE" w14:textId="449092A2" w:rsidR="000017D5" w:rsidRPr="00DF6059" w:rsidRDefault="000017D5" w:rsidP="000017D5">
            <w:pPr>
              <w:spacing w:before="100" w:beforeAutospacing="1" w:after="100" w:afterAutospacing="1"/>
              <w:jc w:val="right"/>
              <w:rPr>
                <w:rFonts w:ascii="Helvetica Neue" w:hAnsi="Helvetica Neue" w:cs="Segoe UI"/>
                <w:b/>
                <w:bCs/>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PAGEREF _Ref146636599 \h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Pr>
                <w:rFonts w:ascii="Helvetica Neue" w:hAnsi="Helvetica Neue" w:cs="Segoe UI"/>
                <w:b/>
                <w:bCs/>
                <w:noProof/>
                <w:color w:val="333333"/>
              </w:rPr>
              <w:t>3</w:t>
            </w:r>
            <w:r w:rsidRPr="00DF6059">
              <w:rPr>
                <w:rFonts w:ascii="Helvetica Neue" w:hAnsi="Helvetica Neue" w:cs="Segoe UI"/>
                <w:b/>
                <w:bCs/>
                <w:color w:val="333333"/>
              </w:rPr>
              <w:fldChar w:fldCharType="end"/>
            </w:r>
          </w:p>
        </w:tc>
      </w:tr>
      <w:tr w:rsidR="00A61657" w:rsidRPr="00DF6059" w14:paraId="5C2C3C62" w14:textId="77777777" w:rsidTr="00F2488D">
        <w:tc>
          <w:tcPr>
            <w:tcW w:w="7605" w:type="dxa"/>
            <w:shd w:val="clear" w:color="auto" w:fill="auto"/>
          </w:tcPr>
          <w:p w14:paraId="2546B692" w14:textId="2CD112FA" w:rsidR="00A61657" w:rsidRPr="00DF6059" w:rsidRDefault="00A61657" w:rsidP="00A61657">
            <w:pPr>
              <w:spacing w:before="100" w:beforeAutospacing="1" w:after="100" w:afterAutospacing="1"/>
              <w:ind w:left="179"/>
              <w:rPr>
                <w:rFonts w:ascii="Helvetica Neue" w:hAnsi="Helvetica Neue" w:cs="Segoe UI"/>
              </w:rPr>
            </w:pPr>
            <w:r w:rsidRPr="00DF6059">
              <w:rPr>
                <w:rFonts w:ascii="Helvetica Neue" w:hAnsi="Helvetica Neue" w:cs="Segoe UI"/>
              </w:rPr>
              <w:fldChar w:fldCharType="begin"/>
            </w:r>
            <w:r w:rsidRPr="00DF6059">
              <w:rPr>
                <w:rFonts w:ascii="Helvetica Neue" w:hAnsi="Helvetica Neue" w:cs="Segoe UI"/>
              </w:rPr>
              <w:instrText xml:space="preserve"> REF _Ref147664933 \h  \* MERGEFORMAT </w:instrText>
            </w:r>
            <w:r w:rsidRPr="00DF6059">
              <w:rPr>
                <w:rFonts w:ascii="Helvetica Neue" w:hAnsi="Helvetica Neue" w:cs="Segoe UI"/>
              </w:rPr>
            </w:r>
            <w:r w:rsidRPr="00DF6059">
              <w:rPr>
                <w:rFonts w:ascii="Helvetica Neue" w:hAnsi="Helvetica Neue" w:cs="Segoe UI"/>
              </w:rPr>
              <w:fldChar w:fldCharType="separate"/>
            </w:r>
            <w:r w:rsidR="00295A51" w:rsidRPr="00295A51">
              <w:rPr>
                <w:rFonts w:ascii="Helvetica Neue" w:hAnsi="Helvetica Neue" w:cs="Segoe UI"/>
              </w:rPr>
              <w:t>Über dieses Dokument</w:t>
            </w:r>
            <w:r w:rsidRPr="00DF6059">
              <w:rPr>
                <w:rFonts w:ascii="Helvetica Neue" w:hAnsi="Helvetica Neue" w:cs="Segoe UI"/>
              </w:rPr>
              <w:fldChar w:fldCharType="end"/>
            </w:r>
          </w:p>
        </w:tc>
        <w:tc>
          <w:tcPr>
            <w:tcW w:w="1421" w:type="dxa"/>
            <w:shd w:val="clear" w:color="auto" w:fill="auto"/>
          </w:tcPr>
          <w:p w14:paraId="24D6B6B6" w14:textId="6B0C4A98" w:rsidR="00A61657" w:rsidRPr="00DF6059" w:rsidRDefault="00A61657"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_Ref147664933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3</w:t>
            </w:r>
            <w:r w:rsidRPr="00DF6059">
              <w:rPr>
                <w:rFonts w:ascii="Helvetica Neue" w:hAnsi="Helvetica Neue" w:cs="Segoe UI"/>
              </w:rPr>
              <w:fldChar w:fldCharType="end"/>
            </w:r>
          </w:p>
        </w:tc>
      </w:tr>
      <w:tr w:rsidR="00A61657" w:rsidRPr="00DF6059" w14:paraId="10F3BFCA" w14:textId="77777777" w:rsidTr="00F2488D">
        <w:tc>
          <w:tcPr>
            <w:tcW w:w="7605" w:type="dxa"/>
            <w:shd w:val="clear" w:color="auto" w:fill="auto"/>
          </w:tcPr>
          <w:p w14:paraId="7B1E4520" w14:textId="1056C2B0" w:rsidR="00A61657" w:rsidRPr="00DF6059" w:rsidRDefault="00DF6059" w:rsidP="00A61657">
            <w:pPr>
              <w:spacing w:before="100" w:beforeAutospacing="1" w:after="100" w:afterAutospacing="1"/>
              <w:ind w:left="179"/>
              <w:rPr>
                <w:rFonts w:ascii="Helvetica Neue" w:hAnsi="Helvetica Neue" w:cs="Segoe UI"/>
              </w:rPr>
            </w:pPr>
            <w:r w:rsidRPr="00DF6059">
              <w:rPr>
                <w:rFonts w:ascii="Helvetica Neue" w:hAnsi="Helvetica Neue" w:cs="Segoe UI"/>
              </w:rPr>
              <w:fldChar w:fldCharType="begin"/>
            </w:r>
            <w:r w:rsidRPr="00DF6059">
              <w:rPr>
                <w:rFonts w:ascii="Helvetica Neue" w:hAnsi="Helvetica Neue" w:cs="Segoe UI"/>
              </w:rPr>
              <w:instrText xml:space="preserve"> REF _Ref171705455 \h </w:instrText>
            </w:r>
            <w:r>
              <w:rPr>
                <w:rFonts w:ascii="Helvetica Neue" w:hAnsi="Helvetica Neue" w:cs="Segoe UI"/>
              </w:rPr>
              <w:instrText xml:space="preserve"> \* MERGEFORMAT </w:instrText>
            </w:r>
            <w:r w:rsidRPr="00DF6059">
              <w:rPr>
                <w:rFonts w:ascii="Helvetica Neue" w:hAnsi="Helvetica Neue" w:cs="Segoe UI"/>
              </w:rPr>
            </w:r>
            <w:r w:rsidRPr="00DF6059">
              <w:rPr>
                <w:rFonts w:ascii="Helvetica Neue" w:hAnsi="Helvetica Neue" w:cs="Segoe UI"/>
              </w:rPr>
              <w:fldChar w:fldCharType="separate"/>
            </w:r>
            <w:r w:rsidR="00295A51" w:rsidRPr="00DF6059">
              <w:rPr>
                <w:rFonts w:ascii="Helvetica Neue" w:hAnsi="Helvetica Neue"/>
              </w:rPr>
              <w:t xml:space="preserve">Begriffsklärungen: Input und Output eines </w:t>
            </w:r>
            <w:r w:rsidR="00295A51">
              <w:rPr>
                <w:rFonts w:ascii="Helvetica Neue" w:hAnsi="Helvetica Neue"/>
              </w:rPr>
              <w:t>KI-Dienstes</w:t>
            </w:r>
            <w:r w:rsidR="00295A51" w:rsidRPr="00DF6059">
              <w:rPr>
                <w:rFonts w:ascii="Helvetica Neue" w:hAnsi="Helvetica Neue"/>
              </w:rPr>
              <w:t>.</w:t>
            </w:r>
            <w:r w:rsidRPr="00DF6059">
              <w:rPr>
                <w:rFonts w:ascii="Helvetica Neue" w:hAnsi="Helvetica Neue" w:cs="Segoe UI"/>
              </w:rPr>
              <w:fldChar w:fldCharType="end"/>
            </w:r>
          </w:p>
        </w:tc>
        <w:tc>
          <w:tcPr>
            <w:tcW w:w="1421" w:type="dxa"/>
            <w:shd w:val="clear" w:color="auto" w:fill="auto"/>
          </w:tcPr>
          <w:p w14:paraId="534ECBF8" w14:textId="62E95F27" w:rsidR="00A61657" w:rsidRPr="00DF6059" w:rsidRDefault="00DF6059"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PAGEREF _Ref171705455 \h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Pr>
                <w:rFonts w:ascii="Helvetica Neue" w:hAnsi="Helvetica Neue" w:cs="Segoe UI"/>
                <w:noProof/>
                <w:color w:val="333333"/>
              </w:rPr>
              <w:t>3</w:t>
            </w:r>
            <w:r w:rsidRPr="00DF6059">
              <w:rPr>
                <w:rFonts w:ascii="Helvetica Neue" w:hAnsi="Helvetica Neue" w:cs="Segoe UI"/>
                <w:color w:val="333333"/>
              </w:rPr>
              <w:fldChar w:fldCharType="end"/>
            </w:r>
          </w:p>
        </w:tc>
      </w:tr>
      <w:tr w:rsidR="000017D5" w:rsidRPr="00DF6059" w14:paraId="362F888B" w14:textId="77777777" w:rsidTr="00F2488D">
        <w:tc>
          <w:tcPr>
            <w:tcW w:w="7605" w:type="dxa"/>
            <w:shd w:val="clear" w:color="auto" w:fill="auto"/>
          </w:tcPr>
          <w:p w14:paraId="316045B5" w14:textId="62B5B458" w:rsidR="000017D5" w:rsidRPr="00DF6059" w:rsidRDefault="000017D5" w:rsidP="00F2488D">
            <w:pPr>
              <w:spacing w:before="120" w:after="100" w:afterAutospacing="1"/>
              <w:rPr>
                <w:rFonts w:ascii="Helvetica Neue" w:hAnsi="Helvetica Neue" w:cs="Segoe UI"/>
                <w:b/>
                <w:bCs/>
                <w:color w:val="333333"/>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REF _Ref146634487 \h  \* MERGEFORMAT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sidRPr="00295A51">
              <w:rPr>
                <w:rFonts w:ascii="Helvetica Neue" w:hAnsi="Helvetica Neue" w:cs="Segoe UI"/>
                <w:b/>
                <w:bCs/>
              </w:rPr>
              <w:t>Allgemein</w:t>
            </w:r>
            <w:r w:rsidRPr="00DF6059">
              <w:rPr>
                <w:rFonts w:ascii="Helvetica Neue" w:hAnsi="Helvetica Neue" w:cs="Segoe UI"/>
                <w:b/>
                <w:bCs/>
                <w:color w:val="333333"/>
              </w:rPr>
              <w:fldChar w:fldCharType="end"/>
            </w:r>
          </w:p>
        </w:tc>
        <w:tc>
          <w:tcPr>
            <w:tcW w:w="1421" w:type="dxa"/>
            <w:shd w:val="clear" w:color="auto" w:fill="auto"/>
          </w:tcPr>
          <w:p w14:paraId="555EF024" w14:textId="4545DBB2" w:rsidR="000017D5" w:rsidRPr="00DF6059" w:rsidRDefault="000017D5" w:rsidP="000017D5">
            <w:pPr>
              <w:spacing w:before="100" w:beforeAutospacing="1" w:after="100" w:afterAutospacing="1"/>
              <w:jc w:val="right"/>
              <w:rPr>
                <w:rFonts w:ascii="Helvetica Neue" w:hAnsi="Helvetica Neue" w:cs="Segoe UI"/>
                <w:b/>
                <w:bCs/>
                <w:color w:val="333333"/>
              </w:rPr>
            </w:pPr>
            <w:r w:rsidRPr="00DF6059">
              <w:rPr>
                <w:rFonts w:ascii="Helvetica Neue" w:hAnsi="Helvetica Neue" w:cs="Segoe UI"/>
                <w:b/>
                <w:bCs/>
              </w:rPr>
              <w:fldChar w:fldCharType="begin"/>
            </w:r>
            <w:r w:rsidRPr="00DF6059">
              <w:rPr>
                <w:rFonts w:ascii="Helvetica Neue" w:hAnsi="Helvetica Neue" w:cs="Segoe UI"/>
                <w:b/>
                <w:bCs/>
              </w:rPr>
              <w:instrText xml:space="preserve"> PAGEREF _Ref146634487 \h </w:instrText>
            </w:r>
            <w:r w:rsidRPr="00DF6059">
              <w:rPr>
                <w:rFonts w:ascii="Helvetica Neue" w:hAnsi="Helvetica Neue" w:cs="Segoe UI"/>
                <w:b/>
                <w:bCs/>
              </w:rPr>
            </w:r>
            <w:r w:rsidRPr="00DF6059">
              <w:rPr>
                <w:rFonts w:ascii="Helvetica Neue" w:hAnsi="Helvetica Neue" w:cs="Segoe UI"/>
                <w:b/>
                <w:bCs/>
              </w:rPr>
              <w:fldChar w:fldCharType="separate"/>
            </w:r>
            <w:r w:rsidR="00295A51">
              <w:rPr>
                <w:rFonts w:ascii="Helvetica Neue" w:hAnsi="Helvetica Neue" w:cs="Segoe UI"/>
                <w:b/>
                <w:bCs/>
                <w:noProof/>
              </w:rPr>
              <w:t>3</w:t>
            </w:r>
            <w:r w:rsidRPr="00DF6059">
              <w:rPr>
                <w:rFonts w:ascii="Helvetica Neue" w:hAnsi="Helvetica Neue" w:cs="Segoe UI"/>
                <w:b/>
                <w:bCs/>
              </w:rPr>
              <w:fldChar w:fldCharType="end"/>
            </w:r>
          </w:p>
        </w:tc>
      </w:tr>
      <w:tr w:rsidR="000017D5" w:rsidRPr="00DF6059" w14:paraId="4B662389" w14:textId="77777777" w:rsidTr="00F2488D">
        <w:tc>
          <w:tcPr>
            <w:tcW w:w="7605" w:type="dxa"/>
            <w:shd w:val="clear" w:color="auto" w:fill="auto"/>
          </w:tcPr>
          <w:p w14:paraId="589612D0" w14:textId="35AC670C" w:rsidR="000017D5" w:rsidRPr="00DF6059" w:rsidRDefault="000017D5" w:rsidP="00BC2983">
            <w:pPr>
              <w:spacing w:before="100" w:beforeAutospacing="1" w:after="100" w:afterAutospacing="1"/>
              <w:ind w:left="179"/>
              <w:rPr>
                <w:rFonts w:ascii="Helvetica Neue" w:hAnsi="Helvetica Neue" w:cs="Segoe UI"/>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_Ref146634489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verwenden. Wo finde ich Informationen?</w:t>
            </w:r>
            <w:r w:rsidRPr="00DF6059">
              <w:rPr>
                <w:rFonts w:ascii="Helvetica Neue" w:hAnsi="Helvetica Neue" w:cs="Segoe UI"/>
                <w:color w:val="333333"/>
              </w:rPr>
              <w:fldChar w:fldCharType="end"/>
            </w:r>
            <w:r w:rsidRPr="00DF6059">
              <w:rPr>
                <w:rFonts w:ascii="Helvetica Neue" w:hAnsi="Helvetica Neue" w:cs="Segoe UI"/>
              </w:rPr>
              <w:t xml:space="preserve"> </w:t>
            </w:r>
          </w:p>
        </w:tc>
        <w:tc>
          <w:tcPr>
            <w:tcW w:w="1421" w:type="dxa"/>
            <w:shd w:val="clear" w:color="auto" w:fill="auto"/>
          </w:tcPr>
          <w:p w14:paraId="105C98FF" w14:textId="604D7064" w:rsidR="000017D5" w:rsidRPr="00DF6059" w:rsidRDefault="000017D5" w:rsidP="00BC2983">
            <w:pPr>
              <w:spacing w:before="100" w:beforeAutospacing="1" w:after="100" w:afterAutospacing="1"/>
              <w:jc w:val="right"/>
              <w:rPr>
                <w:rFonts w:ascii="Helvetica Neue" w:hAnsi="Helvetica Neue" w:cs="Segoe UI"/>
              </w:rPr>
            </w:pPr>
            <w:r w:rsidRPr="00DF6059">
              <w:rPr>
                <w:rFonts w:ascii="Helvetica Neue" w:hAnsi="Helvetica Neue" w:cs="Segoe UI"/>
              </w:rPr>
              <w:fldChar w:fldCharType="begin"/>
            </w:r>
            <w:r w:rsidRPr="00DF6059">
              <w:rPr>
                <w:rFonts w:ascii="Helvetica Neue" w:hAnsi="Helvetica Neue" w:cs="Segoe UI"/>
              </w:rPr>
              <w:instrText xml:space="preserve"> PAGEREF _Ref146634489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3</w:t>
            </w:r>
            <w:r w:rsidRPr="00DF6059">
              <w:rPr>
                <w:rFonts w:ascii="Helvetica Neue" w:hAnsi="Helvetica Neue" w:cs="Segoe UI"/>
              </w:rPr>
              <w:fldChar w:fldCharType="end"/>
            </w:r>
          </w:p>
        </w:tc>
      </w:tr>
      <w:tr w:rsidR="000017D5" w:rsidRPr="00DF6059" w14:paraId="52638205" w14:textId="77777777" w:rsidTr="00F2488D">
        <w:tc>
          <w:tcPr>
            <w:tcW w:w="7605" w:type="dxa"/>
            <w:shd w:val="clear" w:color="auto" w:fill="auto"/>
          </w:tcPr>
          <w:p w14:paraId="286E21C0" w14:textId="116AACD7"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_Ref146634491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nutzen oder beschaffen, die nicht von der Hochschule angeboten werden.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24119A91" w14:textId="694CB731"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_Ref146634491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4</w:t>
            </w:r>
            <w:r w:rsidRPr="00DF6059">
              <w:rPr>
                <w:rFonts w:ascii="Helvetica Neue" w:hAnsi="Helvetica Neue" w:cs="Segoe UI"/>
              </w:rPr>
              <w:fldChar w:fldCharType="end"/>
            </w:r>
          </w:p>
        </w:tc>
      </w:tr>
      <w:tr w:rsidR="000017D5" w:rsidRPr="00DF6059" w14:paraId="7C1F3002" w14:textId="77777777" w:rsidTr="00F2488D">
        <w:tc>
          <w:tcPr>
            <w:tcW w:w="7605" w:type="dxa"/>
            <w:shd w:val="clear" w:color="auto" w:fill="auto"/>
          </w:tcPr>
          <w:p w14:paraId="4E7FCF62" w14:textId="317C056C" w:rsidR="000017D5" w:rsidRPr="00DF6059" w:rsidRDefault="000017D5" w:rsidP="00F2488D">
            <w:pPr>
              <w:spacing w:before="120" w:after="100" w:afterAutospacing="1"/>
              <w:rPr>
                <w:rFonts w:ascii="Helvetica Neue" w:hAnsi="Helvetica Neue" w:cs="Segoe UI"/>
                <w:b/>
                <w:bCs/>
                <w:color w:val="333333"/>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REF _Ref146634493 \h  \* MERGEFORMAT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sidRPr="00295A51">
              <w:rPr>
                <w:rFonts w:ascii="Helvetica Neue" w:hAnsi="Helvetica Neue" w:cs="Segoe UI"/>
                <w:b/>
                <w:bCs/>
              </w:rPr>
              <w:t>Lehren und Lernen</w:t>
            </w:r>
            <w:r w:rsidRPr="00DF6059">
              <w:rPr>
                <w:rFonts w:ascii="Helvetica Neue" w:hAnsi="Helvetica Neue" w:cs="Segoe UI"/>
                <w:b/>
                <w:bCs/>
                <w:color w:val="333333"/>
              </w:rPr>
              <w:fldChar w:fldCharType="end"/>
            </w:r>
          </w:p>
        </w:tc>
        <w:tc>
          <w:tcPr>
            <w:tcW w:w="1421" w:type="dxa"/>
            <w:shd w:val="clear" w:color="auto" w:fill="auto"/>
          </w:tcPr>
          <w:p w14:paraId="1843CD14" w14:textId="68286667" w:rsidR="000017D5" w:rsidRPr="00DF6059" w:rsidRDefault="000017D5" w:rsidP="000017D5">
            <w:pPr>
              <w:spacing w:before="100" w:beforeAutospacing="1" w:after="100" w:afterAutospacing="1"/>
              <w:jc w:val="right"/>
              <w:rPr>
                <w:rFonts w:ascii="Helvetica Neue" w:hAnsi="Helvetica Neue" w:cs="Segoe UI"/>
                <w:b/>
                <w:bCs/>
                <w:color w:val="333333"/>
              </w:rPr>
            </w:pPr>
            <w:r w:rsidRPr="00DF6059">
              <w:rPr>
                <w:rFonts w:ascii="Helvetica Neue" w:hAnsi="Helvetica Neue" w:cs="Segoe UI"/>
                <w:b/>
                <w:bCs/>
              </w:rPr>
              <w:fldChar w:fldCharType="begin"/>
            </w:r>
            <w:r w:rsidRPr="00DF6059">
              <w:rPr>
                <w:rFonts w:ascii="Helvetica Neue" w:hAnsi="Helvetica Neue" w:cs="Segoe UI"/>
                <w:b/>
                <w:bCs/>
              </w:rPr>
              <w:instrText xml:space="preserve"> PAGEREF _Ref146634493 \h </w:instrText>
            </w:r>
            <w:r w:rsidRPr="00DF6059">
              <w:rPr>
                <w:rFonts w:ascii="Helvetica Neue" w:hAnsi="Helvetica Neue" w:cs="Segoe UI"/>
                <w:b/>
                <w:bCs/>
              </w:rPr>
            </w:r>
            <w:r w:rsidRPr="00DF6059">
              <w:rPr>
                <w:rFonts w:ascii="Helvetica Neue" w:hAnsi="Helvetica Neue" w:cs="Segoe UI"/>
                <w:b/>
                <w:bCs/>
              </w:rPr>
              <w:fldChar w:fldCharType="separate"/>
            </w:r>
            <w:r w:rsidR="00295A51">
              <w:rPr>
                <w:rFonts w:ascii="Helvetica Neue" w:hAnsi="Helvetica Neue" w:cs="Segoe UI"/>
                <w:b/>
                <w:bCs/>
                <w:noProof/>
              </w:rPr>
              <w:t>4</w:t>
            </w:r>
            <w:r w:rsidRPr="00DF6059">
              <w:rPr>
                <w:rFonts w:ascii="Helvetica Neue" w:hAnsi="Helvetica Neue" w:cs="Segoe UI"/>
                <w:b/>
                <w:bCs/>
              </w:rPr>
              <w:fldChar w:fldCharType="end"/>
            </w:r>
          </w:p>
        </w:tc>
      </w:tr>
      <w:tr w:rsidR="000017D5" w:rsidRPr="00DF6059" w14:paraId="4E9041BD" w14:textId="77777777" w:rsidTr="00F2488D">
        <w:tc>
          <w:tcPr>
            <w:tcW w:w="7605" w:type="dxa"/>
            <w:shd w:val="clear" w:color="auto" w:fill="auto"/>
          </w:tcPr>
          <w:p w14:paraId="5381C253" w14:textId="7BA1EFB4"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_Ref146634495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Lehr-/Lernmaterialien wie z.B. Texte, Bilder oder Videos mit KI-Diensten erstellen.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3408BEE6" w14:textId="552E97E2"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_Ref146634495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4</w:t>
            </w:r>
            <w:r w:rsidRPr="00DF6059">
              <w:rPr>
                <w:rFonts w:ascii="Helvetica Neue" w:hAnsi="Helvetica Neue" w:cs="Segoe UI"/>
              </w:rPr>
              <w:fldChar w:fldCharType="end"/>
            </w:r>
          </w:p>
        </w:tc>
      </w:tr>
      <w:tr w:rsidR="000017D5" w:rsidRPr="00DF6059" w14:paraId="2E5E4DFA" w14:textId="77777777" w:rsidTr="00F2488D">
        <w:tc>
          <w:tcPr>
            <w:tcW w:w="7605" w:type="dxa"/>
            <w:shd w:val="clear" w:color="auto" w:fill="auto"/>
          </w:tcPr>
          <w:p w14:paraId="0F36D4BE" w14:textId="14C3243A"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_Ref146634497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als Werkzeug für die Studierenden in meiner Lehrveranstaltung einsetzen.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458C31C6" w14:textId="5B958CFE"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_Ref146634497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7</w:t>
            </w:r>
            <w:r w:rsidRPr="00DF6059">
              <w:rPr>
                <w:rFonts w:ascii="Helvetica Neue" w:hAnsi="Helvetica Neue" w:cs="Segoe UI"/>
              </w:rPr>
              <w:fldChar w:fldCharType="end"/>
            </w:r>
          </w:p>
        </w:tc>
      </w:tr>
      <w:tr w:rsidR="000017D5" w:rsidRPr="00DF6059" w14:paraId="0FF9B48D" w14:textId="77777777" w:rsidTr="00F2488D">
        <w:tc>
          <w:tcPr>
            <w:tcW w:w="7605" w:type="dxa"/>
            <w:shd w:val="clear" w:color="auto" w:fill="auto"/>
          </w:tcPr>
          <w:p w14:paraId="72E22983" w14:textId="4A2AEF96"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_Ref146634498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in meinen Online-Lernräumen einsetzen.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695F818C" w14:textId="74F734E4"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_Ref146634498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7</w:t>
            </w:r>
            <w:r w:rsidRPr="00DF6059">
              <w:rPr>
                <w:rFonts w:ascii="Helvetica Neue" w:hAnsi="Helvetica Neue" w:cs="Segoe UI"/>
              </w:rPr>
              <w:fldChar w:fldCharType="end"/>
            </w:r>
          </w:p>
        </w:tc>
      </w:tr>
      <w:tr w:rsidR="000017D5" w:rsidRPr="00DF6059" w14:paraId="10BE73E1" w14:textId="77777777" w:rsidTr="00F2488D">
        <w:tc>
          <w:tcPr>
            <w:tcW w:w="7605" w:type="dxa"/>
            <w:shd w:val="clear" w:color="auto" w:fill="auto"/>
          </w:tcPr>
          <w:p w14:paraId="79902CC8" w14:textId="3DCE9D38" w:rsidR="000017D5" w:rsidRPr="00DF6059" w:rsidRDefault="000017D5" w:rsidP="00F2488D">
            <w:pPr>
              <w:spacing w:before="120" w:after="100" w:afterAutospacing="1"/>
              <w:rPr>
                <w:rFonts w:ascii="Helvetica Neue" w:hAnsi="Helvetica Neue" w:cs="Segoe UI"/>
                <w:b/>
                <w:bCs/>
                <w:color w:val="333333"/>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REF _Ref146634501 \h  \* MERGEFORMAT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sidRPr="00295A51">
              <w:rPr>
                <w:rFonts w:ascii="Helvetica Neue" w:hAnsi="Helvetica Neue" w:cs="Segoe UI"/>
                <w:b/>
                <w:bCs/>
              </w:rPr>
              <w:t>Prüfen</w:t>
            </w:r>
            <w:r w:rsidRPr="00DF6059">
              <w:rPr>
                <w:rFonts w:ascii="Helvetica Neue" w:hAnsi="Helvetica Neue" w:cs="Segoe UI"/>
                <w:b/>
                <w:bCs/>
                <w:color w:val="333333"/>
              </w:rPr>
              <w:fldChar w:fldCharType="end"/>
            </w:r>
          </w:p>
        </w:tc>
        <w:tc>
          <w:tcPr>
            <w:tcW w:w="1421" w:type="dxa"/>
            <w:shd w:val="clear" w:color="auto" w:fill="auto"/>
          </w:tcPr>
          <w:p w14:paraId="2B12F143" w14:textId="4CD9CAFB" w:rsidR="000017D5" w:rsidRPr="00DF6059" w:rsidRDefault="000017D5" w:rsidP="000017D5">
            <w:pPr>
              <w:spacing w:before="100" w:beforeAutospacing="1" w:after="100" w:afterAutospacing="1"/>
              <w:jc w:val="right"/>
              <w:rPr>
                <w:rFonts w:ascii="Helvetica Neue" w:hAnsi="Helvetica Neue" w:cs="Segoe UI"/>
                <w:b/>
                <w:bCs/>
                <w:color w:val="333333"/>
              </w:rPr>
            </w:pPr>
            <w:r w:rsidRPr="00DF6059">
              <w:rPr>
                <w:rFonts w:ascii="Helvetica Neue" w:hAnsi="Helvetica Neue" w:cs="Segoe UI"/>
                <w:b/>
                <w:bCs/>
              </w:rPr>
              <w:fldChar w:fldCharType="begin"/>
            </w:r>
            <w:r w:rsidRPr="00DF6059">
              <w:rPr>
                <w:rFonts w:ascii="Helvetica Neue" w:hAnsi="Helvetica Neue" w:cs="Segoe UI"/>
                <w:b/>
                <w:bCs/>
              </w:rPr>
              <w:instrText xml:space="preserve"> PAGEREF _Ref146634501 \h </w:instrText>
            </w:r>
            <w:r w:rsidRPr="00DF6059">
              <w:rPr>
                <w:rFonts w:ascii="Helvetica Neue" w:hAnsi="Helvetica Neue" w:cs="Segoe UI"/>
                <w:b/>
                <w:bCs/>
              </w:rPr>
            </w:r>
            <w:r w:rsidRPr="00DF6059">
              <w:rPr>
                <w:rFonts w:ascii="Helvetica Neue" w:hAnsi="Helvetica Neue" w:cs="Segoe UI"/>
                <w:b/>
                <w:bCs/>
              </w:rPr>
              <w:fldChar w:fldCharType="separate"/>
            </w:r>
            <w:r w:rsidR="00295A51">
              <w:rPr>
                <w:rFonts w:ascii="Helvetica Neue" w:hAnsi="Helvetica Neue" w:cs="Segoe UI"/>
                <w:b/>
                <w:bCs/>
                <w:noProof/>
              </w:rPr>
              <w:t>8</w:t>
            </w:r>
            <w:r w:rsidRPr="00DF6059">
              <w:rPr>
                <w:rFonts w:ascii="Helvetica Neue" w:hAnsi="Helvetica Neue" w:cs="Segoe UI"/>
                <w:b/>
                <w:bCs/>
              </w:rPr>
              <w:fldChar w:fldCharType="end"/>
            </w:r>
          </w:p>
        </w:tc>
      </w:tr>
      <w:tr w:rsidR="000017D5" w:rsidRPr="00DF6059" w14:paraId="59F6A8DF" w14:textId="77777777" w:rsidTr="00F2488D">
        <w:tc>
          <w:tcPr>
            <w:tcW w:w="7605" w:type="dxa"/>
            <w:shd w:val="clear" w:color="auto" w:fill="auto"/>
          </w:tcPr>
          <w:p w14:paraId="75703EB9" w14:textId="2463D6DB" w:rsidR="000017D5" w:rsidRPr="00DF6059" w:rsidRDefault="000017D5" w:rsidP="000017D5">
            <w:pPr>
              <w:spacing w:before="100" w:beforeAutospacing="1" w:after="100" w:afterAutospacing="1"/>
              <w:ind w:left="179"/>
              <w:rPr>
                <w:rFonts w:ascii="Helvetica Neue" w:hAnsi="Helvetica Neue" w:cs="Segoe UI"/>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_Ref146634504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Prüfungsaufgaben mit KI-Diensten erstellen.</w:t>
            </w:r>
            <w:r w:rsidRPr="00DF6059">
              <w:rPr>
                <w:rFonts w:ascii="Helvetica Neue" w:hAnsi="Helvetica Neue" w:cs="Segoe UI"/>
                <w:color w:val="333333"/>
              </w:rPr>
              <w:fldChar w:fldCharType="end"/>
            </w:r>
            <w:r w:rsidRPr="00DF6059">
              <w:rPr>
                <w:rFonts w:ascii="Helvetica Neue" w:hAnsi="Helvetica Neue" w:cs="Segoe UI"/>
              </w:rPr>
              <w:t xml:space="preserve"> </w:t>
            </w:r>
          </w:p>
        </w:tc>
        <w:tc>
          <w:tcPr>
            <w:tcW w:w="1421" w:type="dxa"/>
            <w:shd w:val="clear" w:color="auto" w:fill="auto"/>
          </w:tcPr>
          <w:p w14:paraId="6E23440D" w14:textId="333FA22F" w:rsidR="000017D5" w:rsidRPr="00DF6059" w:rsidRDefault="000017D5" w:rsidP="000017D5">
            <w:pPr>
              <w:spacing w:before="100" w:beforeAutospacing="1" w:after="100" w:afterAutospacing="1"/>
              <w:ind w:left="600" w:hanging="283"/>
              <w:jc w:val="right"/>
              <w:rPr>
                <w:rFonts w:ascii="Helvetica Neue" w:hAnsi="Helvetica Neue" w:cs="Segoe UI"/>
              </w:rPr>
            </w:pPr>
            <w:r w:rsidRPr="00DF6059">
              <w:rPr>
                <w:rFonts w:ascii="Helvetica Neue" w:hAnsi="Helvetica Neue" w:cs="Segoe UI"/>
              </w:rPr>
              <w:fldChar w:fldCharType="begin"/>
            </w:r>
            <w:r w:rsidRPr="00DF6059">
              <w:rPr>
                <w:rFonts w:ascii="Helvetica Neue" w:hAnsi="Helvetica Neue" w:cs="Segoe UI"/>
              </w:rPr>
              <w:instrText xml:space="preserve"> PAGEREF _Ref146634504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8</w:t>
            </w:r>
            <w:r w:rsidRPr="00DF6059">
              <w:rPr>
                <w:rFonts w:ascii="Helvetica Neue" w:hAnsi="Helvetica Neue" w:cs="Segoe UI"/>
              </w:rPr>
              <w:fldChar w:fldCharType="end"/>
            </w:r>
          </w:p>
        </w:tc>
      </w:tr>
      <w:tr w:rsidR="000017D5" w:rsidRPr="00DF6059" w14:paraId="3FC53564" w14:textId="77777777" w:rsidTr="00F2488D">
        <w:tc>
          <w:tcPr>
            <w:tcW w:w="7605" w:type="dxa"/>
            <w:shd w:val="clear" w:color="auto" w:fill="auto"/>
          </w:tcPr>
          <w:p w14:paraId="66B9607B" w14:textId="6FDF7936"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_Ref146634506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Prüfungsleistungen mit KI-Diensten bewerten.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70B736FB" w14:textId="28C3773C"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_Ref146634506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8</w:t>
            </w:r>
            <w:r w:rsidRPr="00DF6059">
              <w:rPr>
                <w:rFonts w:ascii="Helvetica Neue" w:hAnsi="Helvetica Neue" w:cs="Segoe UI"/>
              </w:rPr>
              <w:fldChar w:fldCharType="end"/>
            </w:r>
          </w:p>
        </w:tc>
      </w:tr>
      <w:tr w:rsidR="000017D5" w:rsidRPr="00DF6059" w14:paraId="28731634" w14:textId="77777777" w:rsidTr="00F2488D">
        <w:tc>
          <w:tcPr>
            <w:tcW w:w="7605" w:type="dxa"/>
            <w:shd w:val="clear" w:color="auto" w:fill="auto"/>
          </w:tcPr>
          <w:p w14:paraId="0B9E2110" w14:textId="0F5AC845"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_Ref146634507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als Prüfungswerkzeug in meinen Prüfungen oder Hausübungen einsetzen.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4C670D39" w14:textId="2CB9EFD7"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_Ref146634507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9</w:t>
            </w:r>
            <w:r w:rsidRPr="00DF6059">
              <w:rPr>
                <w:rFonts w:ascii="Helvetica Neue" w:hAnsi="Helvetica Neue" w:cs="Segoe UI"/>
              </w:rPr>
              <w:fldChar w:fldCharType="end"/>
            </w:r>
          </w:p>
        </w:tc>
      </w:tr>
      <w:tr w:rsidR="00F1056D" w:rsidRPr="00DF6059" w14:paraId="1A4CBF48" w14:textId="77777777" w:rsidTr="00F2488D">
        <w:tc>
          <w:tcPr>
            <w:tcW w:w="7605" w:type="dxa"/>
            <w:shd w:val="clear" w:color="auto" w:fill="auto"/>
          </w:tcPr>
          <w:p w14:paraId="7AD89BD3" w14:textId="3123AA4D" w:rsidR="00F1056D" w:rsidRPr="00DF6059" w:rsidRDefault="00F1056D" w:rsidP="00F1056D">
            <w:pPr>
              <w:spacing w:before="100" w:beforeAutospacing="1" w:after="100" w:afterAutospacing="1"/>
              <w:ind w:left="175"/>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_Ref149664628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kontrollieren, ob meine Studierenden KI-Dienste für die Erledigung von Prüfungsleistungen verwenden.</w:t>
            </w:r>
            <w:r w:rsidRPr="00DF6059">
              <w:rPr>
                <w:rFonts w:ascii="Helvetica Neue" w:hAnsi="Helvetica Neue" w:cs="Segoe UI"/>
                <w:color w:val="333333"/>
              </w:rPr>
              <w:fldChar w:fldCharType="end"/>
            </w:r>
          </w:p>
        </w:tc>
        <w:tc>
          <w:tcPr>
            <w:tcW w:w="1421" w:type="dxa"/>
            <w:shd w:val="clear" w:color="auto" w:fill="auto"/>
          </w:tcPr>
          <w:p w14:paraId="62DED98C" w14:textId="4DBB9695" w:rsidR="00F1056D" w:rsidRPr="00DF6059" w:rsidRDefault="00F1056D" w:rsidP="000017D5">
            <w:pPr>
              <w:spacing w:before="100" w:beforeAutospacing="1" w:after="100" w:afterAutospacing="1"/>
              <w:jc w:val="right"/>
              <w:rPr>
                <w:rFonts w:ascii="Helvetica Neue" w:hAnsi="Helvetica Neue" w:cs="Segoe UI"/>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PAGEREF _Ref149664623 \h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Pr>
                <w:rFonts w:ascii="Helvetica Neue" w:hAnsi="Helvetica Neue" w:cs="Segoe UI"/>
                <w:noProof/>
                <w:color w:val="333333"/>
              </w:rPr>
              <w:t>10</w:t>
            </w:r>
            <w:r w:rsidRPr="00DF6059">
              <w:rPr>
                <w:rFonts w:ascii="Helvetica Neue" w:hAnsi="Helvetica Neue" w:cs="Segoe UI"/>
                <w:color w:val="333333"/>
              </w:rPr>
              <w:fldChar w:fldCharType="end"/>
            </w:r>
          </w:p>
        </w:tc>
      </w:tr>
      <w:tr w:rsidR="000017D5" w:rsidRPr="00DF6059" w14:paraId="36AF7B77" w14:textId="77777777" w:rsidTr="00F2488D">
        <w:tc>
          <w:tcPr>
            <w:tcW w:w="7605" w:type="dxa"/>
            <w:shd w:val="clear" w:color="auto" w:fill="auto"/>
          </w:tcPr>
          <w:p w14:paraId="6227A234" w14:textId="5F972BC2" w:rsidR="000017D5" w:rsidRPr="00DF6059" w:rsidRDefault="000017D5" w:rsidP="00F2488D">
            <w:pPr>
              <w:spacing w:before="120" w:after="100" w:afterAutospacing="1"/>
              <w:rPr>
                <w:rFonts w:ascii="Helvetica Neue" w:hAnsi="Helvetica Neue" w:cs="Segoe UI"/>
                <w:b/>
                <w:bCs/>
                <w:color w:val="333333"/>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REF _Ref146634509 \h  \* MERGEFORMAT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sidRPr="00295A51">
              <w:rPr>
                <w:rFonts w:ascii="Helvetica Neue" w:hAnsi="Helvetica Neue" w:cs="Segoe UI"/>
                <w:b/>
                <w:bCs/>
              </w:rPr>
              <w:t>Forschen</w:t>
            </w:r>
            <w:r w:rsidRPr="00DF6059">
              <w:rPr>
                <w:rFonts w:ascii="Helvetica Neue" w:hAnsi="Helvetica Neue" w:cs="Segoe UI"/>
                <w:b/>
                <w:bCs/>
                <w:color w:val="333333"/>
              </w:rPr>
              <w:fldChar w:fldCharType="end"/>
            </w:r>
          </w:p>
        </w:tc>
        <w:tc>
          <w:tcPr>
            <w:tcW w:w="1421" w:type="dxa"/>
            <w:shd w:val="clear" w:color="auto" w:fill="auto"/>
          </w:tcPr>
          <w:p w14:paraId="25869283" w14:textId="6F80B775" w:rsidR="000017D5" w:rsidRPr="00DF6059" w:rsidRDefault="000017D5" w:rsidP="000017D5">
            <w:pPr>
              <w:spacing w:before="100" w:beforeAutospacing="1" w:after="100" w:afterAutospacing="1"/>
              <w:jc w:val="right"/>
              <w:rPr>
                <w:rFonts w:ascii="Helvetica Neue" w:hAnsi="Helvetica Neue" w:cs="Segoe UI"/>
                <w:b/>
                <w:bCs/>
                <w:color w:val="333333"/>
              </w:rPr>
            </w:pPr>
            <w:r w:rsidRPr="00DF6059">
              <w:rPr>
                <w:rFonts w:ascii="Helvetica Neue" w:hAnsi="Helvetica Neue" w:cs="Segoe UI"/>
                <w:b/>
                <w:bCs/>
              </w:rPr>
              <w:fldChar w:fldCharType="begin"/>
            </w:r>
            <w:r w:rsidRPr="00DF6059">
              <w:rPr>
                <w:rFonts w:ascii="Helvetica Neue" w:hAnsi="Helvetica Neue" w:cs="Segoe UI"/>
                <w:b/>
                <w:bCs/>
              </w:rPr>
              <w:instrText xml:space="preserve"> PAGEREF _Ref146634509 \h </w:instrText>
            </w:r>
            <w:r w:rsidRPr="00DF6059">
              <w:rPr>
                <w:rFonts w:ascii="Helvetica Neue" w:hAnsi="Helvetica Neue" w:cs="Segoe UI"/>
                <w:b/>
                <w:bCs/>
              </w:rPr>
            </w:r>
            <w:r w:rsidRPr="00DF6059">
              <w:rPr>
                <w:rFonts w:ascii="Helvetica Neue" w:hAnsi="Helvetica Neue" w:cs="Segoe UI"/>
                <w:b/>
                <w:bCs/>
              </w:rPr>
              <w:fldChar w:fldCharType="separate"/>
            </w:r>
            <w:r w:rsidR="00295A51">
              <w:rPr>
                <w:rFonts w:ascii="Helvetica Neue" w:hAnsi="Helvetica Neue" w:cs="Segoe UI"/>
                <w:b/>
                <w:bCs/>
                <w:noProof/>
              </w:rPr>
              <w:t>11</w:t>
            </w:r>
            <w:r w:rsidRPr="00DF6059">
              <w:rPr>
                <w:rFonts w:ascii="Helvetica Neue" w:hAnsi="Helvetica Neue" w:cs="Segoe UI"/>
                <w:b/>
                <w:bCs/>
              </w:rPr>
              <w:fldChar w:fldCharType="end"/>
            </w:r>
          </w:p>
        </w:tc>
      </w:tr>
      <w:tr w:rsidR="000017D5" w:rsidRPr="00DF6059" w14:paraId="72DD1BC7" w14:textId="77777777" w:rsidTr="00F2488D">
        <w:tc>
          <w:tcPr>
            <w:tcW w:w="7605" w:type="dxa"/>
            <w:shd w:val="clear" w:color="auto" w:fill="auto"/>
          </w:tcPr>
          <w:p w14:paraId="05204FD6" w14:textId="105C0952"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_Ref146634511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Forschungsbeiträge wie etwa Publikationen, Präsentationen oder auch Forschungsanträge mit Unterstützung durch KI-Dienste erstellen.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43A382C8" w14:textId="2A30E16C"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_Ref146634511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11</w:t>
            </w:r>
            <w:r w:rsidRPr="00DF6059">
              <w:rPr>
                <w:rFonts w:ascii="Helvetica Neue" w:hAnsi="Helvetica Neue" w:cs="Segoe UI"/>
              </w:rPr>
              <w:fldChar w:fldCharType="end"/>
            </w:r>
          </w:p>
        </w:tc>
      </w:tr>
      <w:tr w:rsidR="000017D5" w:rsidRPr="00DF6059" w14:paraId="44149028" w14:textId="77777777" w:rsidTr="00F2488D">
        <w:tc>
          <w:tcPr>
            <w:tcW w:w="7605" w:type="dxa"/>
            <w:shd w:val="clear" w:color="auto" w:fill="auto"/>
          </w:tcPr>
          <w:p w14:paraId="565E3AA8" w14:textId="3B6D0C9B"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_Ref146634515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Forschungsdaten mithilfe von KI-Diensten auswerten.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77FD1B7D" w14:textId="723B40FB"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_Ref146634515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13</w:t>
            </w:r>
            <w:r w:rsidRPr="00DF6059">
              <w:rPr>
                <w:rFonts w:ascii="Helvetica Neue" w:hAnsi="Helvetica Neue" w:cs="Segoe UI"/>
              </w:rPr>
              <w:fldChar w:fldCharType="end"/>
            </w:r>
          </w:p>
        </w:tc>
      </w:tr>
      <w:tr w:rsidR="000017D5" w:rsidRPr="00DF6059" w14:paraId="7E6AEFE9" w14:textId="77777777" w:rsidTr="00F2488D">
        <w:tc>
          <w:tcPr>
            <w:tcW w:w="7605" w:type="dxa"/>
            <w:shd w:val="clear" w:color="auto" w:fill="auto"/>
          </w:tcPr>
          <w:p w14:paraId="40C93562" w14:textId="68E80FCE"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_Ref146634522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zur Literaturrecherche einsetzen.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0211C2CD" w14:textId="5A93B287"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_Ref146634522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14</w:t>
            </w:r>
            <w:r w:rsidRPr="00DF6059">
              <w:rPr>
                <w:rFonts w:ascii="Helvetica Neue" w:hAnsi="Helvetica Neue" w:cs="Segoe UI"/>
              </w:rPr>
              <w:fldChar w:fldCharType="end"/>
            </w:r>
          </w:p>
        </w:tc>
      </w:tr>
      <w:tr w:rsidR="000017D5" w:rsidRPr="00DF6059" w14:paraId="774AB49C" w14:textId="77777777" w:rsidTr="00F2488D">
        <w:tc>
          <w:tcPr>
            <w:tcW w:w="7605" w:type="dxa"/>
            <w:shd w:val="clear" w:color="auto" w:fill="auto"/>
          </w:tcPr>
          <w:p w14:paraId="6782BBC0" w14:textId="32DB8716"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_Ref146634524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mithilfe von KI-Diensten Transkripte von Audioquellen anfertigen, z.B. von Interviews.</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1D699A21" w14:textId="0B1DE044"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_Ref146634524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15</w:t>
            </w:r>
            <w:r w:rsidRPr="00DF6059">
              <w:rPr>
                <w:rFonts w:ascii="Helvetica Neue" w:hAnsi="Helvetica Neue" w:cs="Segoe UI"/>
              </w:rPr>
              <w:fldChar w:fldCharType="end"/>
            </w:r>
          </w:p>
        </w:tc>
      </w:tr>
      <w:tr w:rsidR="000017D5" w:rsidRPr="00DF6059" w14:paraId="5F04E7AB" w14:textId="77777777" w:rsidTr="00F2488D">
        <w:tc>
          <w:tcPr>
            <w:tcW w:w="7605" w:type="dxa"/>
            <w:shd w:val="clear" w:color="auto" w:fill="auto"/>
          </w:tcPr>
          <w:p w14:paraId="07FFAF99" w14:textId="0CCE1740"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_Ref146634526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mich bei der Gutachtenerstellung von KI-Diensten unterstützen lassen, z.B. bei Reviews von Manuskripten oder bei der Begutachtung von Dokumenten.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77003BD9" w14:textId="1E286C55"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_Ref146634526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16</w:t>
            </w:r>
            <w:r w:rsidRPr="00DF6059">
              <w:rPr>
                <w:rFonts w:ascii="Helvetica Neue" w:hAnsi="Helvetica Neue" w:cs="Segoe UI"/>
              </w:rPr>
              <w:fldChar w:fldCharType="end"/>
            </w:r>
          </w:p>
        </w:tc>
      </w:tr>
      <w:tr w:rsidR="000017D5" w:rsidRPr="00DF6059" w14:paraId="7F285651" w14:textId="77777777" w:rsidTr="00F2488D">
        <w:tc>
          <w:tcPr>
            <w:tcW w:w="7605" w:type="dxa"/>
            <w:shd w:val="clear" w:color="auto" w:fill="auto"/>
          </w:tcPr>
          <w:p w14:paraId="5A388447" w14:textId="6AF3977F" w:rsidR="000017D5" w:rsidRPr="00DF6059" w:rsidRDefault="000017D5" w:rsidP="00F2488D">
            <w:pPr>
              <w:spacing w:before="120" w:after="100" w:afterAutospacing="1"/>
              <w:rPr>
                <w:rFonts w:ascii="Helvetica Neue" w:hAnsi="Helvetica Neue" w:cs="Segoe UI"/>
                <w:b/>
                <w:bCs/>
              </w:rPr>
            </w:pPr>
            <w:r w:rsidRPr="00DF6059">
              <w:rPr>
                <w:rFonts w:ascii="Helvetica Neue" w:hAnsi="Helvetica Neue" w:cs="Segoe UI"/>
                <w:b/>
                <w:bCs/>
                <w:color w:val="333333"/>
              </w:rPr>
              <w:fldChar w:fldCharType="begin"/>
            </w:r>
            <w:r w:rsidRPr="00DF6059">
              <w:rPr>
                <w:rFonts w:ascii="Helvetica Neue" w:hAnsi="Helvetica Neue" w:cs="Segoe UI"/>
                <w:b/>
                <w:bCs/>
                <w:color w:val="333333"/>
              </w:rPr>
              <w:instrText xml:space="preserve"> REF _Ref146634529 \h  \* MERGEFORMAT </w:instrText>
            </w:r>
            <w:r w:rsidRPr="00DF6059">
              <w:rPr>
                <w:rFonts w:ascii="Helvetica Neue" w:hAnsi="Helvetica Neue" w:cs="Segoe UI"/>
                <w:b/>
                <w:bCs/>
                <w:color w:val="333333"/>
              </w:rPr>
            </w:r>
            <w:r w:rsidRPr="00DF6059">
              <w:rPr>
                <w:rFonts w:ascii="Helvetica Neue" w:hAnsi="Helvetica Neue" w:cs="Segoe UI"/>
                <w:b/>
                <w:bCs/>
                <w:color w:val="333333"/>
              </w:rPr>
              <w:fldChar w:fldCharType="separate"/>
            </w:r>
            <w:r w:rsidR="00295A51" w:rsidRPr="00295A51">
              <w:rPr>
                <w:rFonts w:ascii="Helvetica Neue" w:hAnsi="Helvetica Neue" w:cs="Segoe UI"/>
                <w:b/>
                <w:bCs/>
              </w:rPr>
              <w:t>Verwalten</w:t>
            </w:r>
            <w:r w:rsidRPr="00DF6059">
              <w:rPr>
                <w:rFonts w:ascii="Helvetica Neue" w:hAnsi="Helvetica Neue" w:cs="Segoe UI"/>
                <w:b/>
                <w:bCs/>
                <w:color w:val="333333"/>
              </w:rPr>
              <w:fldChar w:fldCharType="end"/>
            </w:r>
          </w:p>
        </w:tc>
        <w:tc>
          <w:tcPr>
            <w:tcW w:w="1421" w:type="dxa"/>
            <w:shd w:val="clear" w:color="auto" w:fill="auto"/>
          </w:tcPr>
          <w:p w14:paraId="45378CFB" w14:textId="2C117BBD" w:rsidR="000017D5" w:rsidRPr="00DF6059" w:rsidRDefault="000017D5" w:rsidP="000017D5">
            <w:pPr>
              <w:spacing w:before="100" w:beforeAutospacing="1" w:after="100" w:afterAutospacing="1"/>
              <w:ind w:left="600" w:hanging="283"/>
              <w:jc w:val="right"/>
              <w:rPr>
                <w:rFonts w:ascii="Helvetica Neue" w:hAnsi="Helvetica Neue" w:cs="Segoe UI"/>
                <w:b/>
                <w:bCs/>
              </w:rPr>
            </w:pPr>
            <w:r w:rsidRPr="00DF6059">
              <w:rPr>
                <w:rFonts w:ascii="Helvetica Neue" w:hAnsi="Helvetica Neue" w:cs="Segoe UI"/>
                <w:b/>
                <w:bCs/>
              </w:rPr>
              <w:fldChar w:fldCharType="begin"/>
            </w:r>
            <w:r w:rsidRPr="00DF6059">
              <w:rPr>
                <w:rFonts w:ascii="Helvetica Neue" w:hAnsi="Helvetica Neue" w:cs="Segoe UI"/>
                <w:b/>
                <w:bCs/>
              </w:rPr>
              <w:instrText xml:space="preserve"> PAGEREF _Ref146634529 \h </w:instrText>
            </w:r>
            <w:r w:rsidRPr="00DF6059">
              <w:rPr>
                <w:rFonts w:ascii="Helvetica Neue" w:hAnsi="Helvetica Neue" w:cs="Segoe UI"/>
                <w:b/>
                <w:bCs/>
              </w:rPr>
            </w:r>
            <w:r w:rsidRPr="00DF6059">
              <w:rPr>
                <w:rFonts w:ascii="Helvetica Neue" w:hAnsi="Helvetica Neue" w:cs="Segoe UI"/>
                <w:b/>
                <w:bCs/>
              </w:rPr>
              <w:fldChar w:fldCharType="separate"/>
            </w:r>
            <w:r w:rsidR="00295A51">
              <w:rPr>
                <w:rFonts w:ascii="Helvetica Neue" w:hAnsi="Helvetica Neue" w:cs="Segoe UI"/>
                <w:b/>
                <w:bCs/>
                <w:noProof/>
              </w:rPr>
              <w:t>17</w:t>
            </w:r>
            <w:r w:rsidRPr="00DF6059">
              <w:rPr>
                <w:rFonts w:ascii="Helvetica Neue" w:hAnsi="Helvetica Neue" w:cs="Segoe UI"/>
                <w:b/>
                <w:bCs/>
              </w:rPr>
              <w:fldChar w:fldCharType="end"/>
            </w:r>
          </w:p>
        </w:tc>
      </w:tr>
      <w:tr w:rsidR="000017D5" w:rsidRPr="00DF6059" w14:paraId="19E353A4" w14:textId="77777777" w:rsidTr="00F2488D">
        <w:tc>
          <w:tcPr>
            <w:tcW w:w="7605" w:type="dxa"/>
            <w:shd w:val="clear" w:color="auto" w:fill="auto"/>
          </w:tcPr>
          <w:p w14:paraId="49845929" w14:textId="188C85DC" w:rsidR="000017D5" w:rsidRPr="00DF6059" w:rsidRDefault="000017D5" w:rsidP="000017D5">
            <w:pPr>
              <w:spacing w:before="100" w:beforeAutospacing="1" w:after="100" w:afterAutospacing="1"/>
              <w:ind w:left="179"/>
              <w:rPr>
                <w:rFonts w:ascii="Helvetica Neue" w:hAnsi="Helvetica Neue" w:cs="Segoe UI"/>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_Ref146634531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nutzen, um administrative Vorgänge zu vereinfachen, z.B. Übersetzungen von Mails oder Ausformulierung von Schreiben.</w:t>
            </w:r>
            <w:r w:rsidRPr="00DF6059">
              <w:rPr>
                <w:rFonts w:ascii="Helvetica Neue" w:hAnsi="Helvetica Neue" w:cs="Segoe UI"/>
                <w:color w:val="333333"/>
              </w:rPr>
              <w:fldChar w:fldCharType="end"/>
            </w:r>
          </w:p>
        </w:tc>
        <w:tc>
          <w:tcPr>
            <w:tcW w:w="1421" w:type="dxa"/>
            <w:shd w:val="clear" w:color="auto" w:fill="auto"/>
          </w:tcPr>
          <w:p w14:paraId="755D5DC5" w14:textId="01BA454F" w:rsidR="000017D5" w:rsidRPr="00DF6059" w:rsidRDefault="000017D5" w:rsidP="000017D5">
            <w:pPr>
              <w:spacing w:before="100" w:beforeAutospacing="1" w:after="100" w:afterAutospacing="1"/>
              <w:ind w:left="600" w:hanging="283"/>
              <w:jc w:val="right"/>
              <w:rPr>
                <w:rFonts w:ascii="Helvetica Neue" w:hAnsi="Helvetica Neue" w:cs="Segoe UI"/>
              </w:rPr>
            </w:pPr>
            <w:r w:rsidRPr="00DF6059">
              <w:rPr>
                <w:rFonts w:ascii="Helvetica Neue" w:hAnsi="Helvetica Neue" w:cs="Segoe UI"/>
              </w:rPr>
              <w:fldChar w:fldCharType="begin"/>
            </w:r>
            <w:r w:rsidRPr="00DF6059">
              <w:rPr>
                <w:rFonts w:ascii="Helvetica Neue" w:hAnsi="Helvetica Neue" w:cs="Segoe UI"/>
              </w:rPr>
              <w:instrText xml:space="preserve"> PAGEREF _Ref146634531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17</w:t>
            </w:r>
            <w:r w:rsidRPr="00DF6059">
              <w:rPr>
                <w:rFonts w:ascii="Helvetica Neue" w:hAnsi="Helvetica Neue" w:cs="Segoe UI"/>
              </w:rPr>
              <w:fldChar w:fldCharType="end"/>
            </w:r>
          </w:p>
        </w:tc>
      </w:tr>
      <w:tr w:rsidR="000017D5" w:rsidRPr="00DF6059" w14:paraId="6BE70AA0" w14:textId="77777777" w:rsidTr="00F2488D">
        <w:tc>
          <w:tcPr>
            <w:tcW w:w="7605" w:type="dxa"/>
            <w:shd w:val="clear" w:color="auto" w:fill="auto"/>
          </w:tcPr>
          <w:p w14:paraId="410C84D5" w14:textId="4076DFC7"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_Ref146634533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KI-Dienste nutzen, um Sitzungen zu begleiten oder nachzubereiten, z.B. durch das Anfertigen von Sitzungsprotokollen.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1850B972" w14:textId="0FA541F1"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_Ref146634533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20</w:t>
            </w:r>
            <w:r w:rsidRPr="00DF6059">
              <w:rPr>
                <w:rFonts w:ascii="Helvetica Neue" w:hAnsi="Helvetica Neue" w:cs="Segoe UI"/>
              </w:rPr>
              <w:fldChar w:fldCharType="end"/>
            </w:r>
          </w:p>
        </w:tc>
      </w:tr>
      <w:tr w:rsidR="000017D5" w:rsidRPr="00DF6059" w14:paraId="0BA39387" w14:textId="77777777" w:rsidTr="00F2488D">
        <w:tc>
          <w:tcPr>
            <w:tcW w:w="7605" w:type="dxa"/>
            <w:shd w:val="clear" w:color="auto" w:fill="auto"/>
          </w:tcPr>
          <w:p w14:paraId="198F8F84" w14:textId="78002109"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_Ref146634535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Bewerbungsunterlagen, für eine Stellenausschreibung mit KI-Diensten bewerten.</w:t>
            </w:r>
            <w:r w:rsidRPr="00DF6059">
              <w:rPr>
                <w:rFonts w:ascii="Helvetica Neue" w:hAnsi="Helvetica Neue" w:cs="Segoe UI"/>
                <w:color w:val="333333"/>
              </w:rPr>
              <w:fldChar w:fldCharType="end"/>
            </w:r>
            <w:r w:rsidRPr="00DF6059">
              <w:rPr>
                <w:rFonts w:ascii="Helvetica Neue" w:hAnsi="Helvetica Neue" w:cs="Segoe UI"/>
                <w:color w:val="333333"/>
              </w:rPr>
              <w:t xml:space="preserve"> </w:t>
            </w:r>
          </w:p>
        </w:tc>
        <w:tc>
          <w:tcPr>
            <w:tcW w:w="1421" w:type="dxa"/>
            <w:shd w:val="clear" w:color="auto" w:fill="auto"/>
          </w:tcPr>
          <w:p w14:paraId="33818A4E" w14:textId="7C255E30"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_Ref146634535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21</w:t>
            </w:r>
            <w:r w:rsidRPr="00DF6059">
              <w:rPr>
                <w:rFonts w:ascii="Helvetica Neue" w:hAnsi="Helvetica Neue" w:cs="Segoe UI"/>
              </w:rPr>
              <w:fldChar w:fldCharType="end"/>
            </w:r>
          </w:p>
        </w:tc>
      </w:tr>
      <w:tr w:rsidR="000017D5" w:rsidRPr="00DF6059" w14:paraId="68A183BB" w14:textId="77777777" w:rsidTr="00F2488D">
        <w:tc>
          <w:tcPr>
            <w:tcW w:w="7605" w:type="dxa"/>
            <w:shd w:val="clear" w:color="auto" w:fill="auto"/>
          </w:tcPr>
          <w:p w14:paraId="58A18785" w14:textId="31A1CE94" w:rsidR="000017D5" w:rsidRPr="00DF6059" w:rsidRDefault="000017D5" w:rsidP="000017D5">
            <w:pPr>
              <w:spacing w:before="100" w:beforeAutospacing="1" w:after="100" w:afterAutospacing="1"/>
              <w:ind w:left="179"/>
              <w:rPr>
                <w:rFonts w:ascii="Helvetica Neue" w:hAnsi="Helvetica Neue" w:cs="Segoe UI"/>
                <w:color w:val="333333"/>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_Ref146634544 \h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t>Ich möchte Arbeitszeugnisse mithilfe von KI-Diensten schreiben.</w:t>
            </w:r>
            <w:r w:rsidRPr="00DF6059">
              <w:rPr>
                <w:rFonts w:ascii="Helvetica Neue" w:hAnsi="Helvetica Neue" w:cs="Segoe UI"/>
                <w:color w:val="333333"/>
              </w:rPr>
              <w:fldChar w:fldCharType="end"/>
            </w:r>
          </w:p>
        </w:tc>
        <w:tc>
          <w:tcPr>
            <w:tcW w:w="1421" w:type="dxa"/>
            <w:shd w:val="clear" w:color="auto" w:fill="auto"/>
          </w:tcPr>
          <w:p w14:paraId="47D8F0FA" w14:textId="482DDECF" w:rsidR="000017D5" w:rsidRPr="00DF6059" w:rsidRDefault="000017D5" w:rsidP="000017D5">
            <w:pPr>
              <w:spacing w:before="100" w:beforeAutospacing="1" w:after="100" w:afterAutospacing="1"/>
              <w:jc w:val="right"/>
              <w:rPr>
                <w:rFonts w:ascii="Helvetica Neue" w:hAnsi="Helvetica Neue" w:cs="Segoe UI"/>
                <w:color w:val="333333"/>
              </w:rPr>
            </w:pPr>
            <w:r w:rsidRPr="00DF6059">
              <w:rPr>
                <w:rFonts w:ascii="Helvetica Neue" w:hAnsi="Helvetica Neue" w:cs="Segoe UI"/>
              </w:rPr>
              <w:fldChar w:fldCharType="begin"/>
            </w:r>
            <w:r w:rsidRPr="00DF6059">
              <w:rPr>
                <w:rFonts w:ascii="Helvetica Neue" w:hAnsi="Helvetica Neue" w:cs="Segoe UI"/>
              </w:rPr>
              <w:instrText xml:space="preserve"> PAGEREF _Ref146634544 \h </w:instrText>
            </w:r>
            <w:r w:rsidRPr="00DF6059">
              <w:rPr>
                <w:rFonts w:ascii="Helvetica Neue" w:hAnsi="Helvetica Neue" w:cs="Segoe UI"/>
              </w:rPr>
            </w:r>
            <w:r w:rsidRPr="00DF6059">
              <w:rPr>
                <w:rFonts w:ascii="Helvetica Neue" w:hAnsi="Helvetica Neue" w:cs="Segoe UI"/>
              </w:rPr>
              <w:fldChar w:fldCharType="separate"/>
            </w:r>
            <w:r w:rsidR="00295A51">
              <w:rPr>
                <w:rFonts w:ascii="Helvetica Neue" w:hAnsi="Helvetica Neue" w:cs="Segoe UI"/>
                <w:noProof/>
              </w:rPr>
              <w:t>22</w:t>
            </w:r>
            <w:r w:rsidRPr="00DF6059">
              <w:rPr>
                <w:rFonts w:ascii="Helvetica Neue" w:hAnsi="Helvetica Neue" w:cs="Segoe UI"/>
              </w:rPr>
              <w:fldChar w:fldCharType="end"/>
            </w:r>
          </w:p>
        </w:tc>
      </w:tr>
      <w:tr w:rsidR="00907D46" w:rsidRPr="00DF6059" w14:paraId="73700727" w14:textId="77777777" w:rsidTr="00F2488D">
        <w:tc>
          <w:tcPr>
            <w:tcW w:w="7605" w:type="dxa"/>
            <w:shd w:val="clear" w:color="auto" w:fill="auto"/>
          </w:tcPr>
          <w:p w14:paraId="148B149D" w14:textId="77777777" w:rsidR="00295A51" w:rsidRPr="00295A51" w:rsidRDefault="00907D46" w:rsidP="00295A51">
            <w:pPr>
              <w:spacing w:before="100" w:beforeAutospacing="1" w:after="100" w:afterAutospacing="1"/>
              <w:ind w:left="179"/>
              <w:rPr>
                <w:rFonts w:ascii="Helvetica Neue" w:hAnsi="Helvetica Neue" w:cs="Segoe UI"/>
              </w:rPr>
            </w:pPr>
            <w:r w:rsidRPr="00DF6059">
              <w:rPr>
                <w:rFonts w:ascii="Helvetica Neue" w:hAnsi="Helvetica Neue" w:cs="Segoe UI"/>
                <w:color w:val="333333"/>
              </w:rPr>
              <w:fldChar w:fldCharType="begin"/>
            </w:r>
            <w:r w:rsidRPr="00DF6059">
              <w:rPr>
                <w:rFonts w:ascii="Helvetica Neue" w:hAnsi="Helvetica Neue" w:cs="Segoe UI"/>
                <w:color w:val="333333"/>
              </w:rPr>
              <w:instrText xml:space="preserve"> REF _Ref146739228 \h </w:instrText>
            </w:r>
            <w:r w:rsidR="00A61657" w:rsidRPr="00DF6059">
              <w:rPr>
                <w:rFonts w:ascii="Helvetica Neue" w:hAnsi="Helvetica Neue" w:cs="Segoe UI"/>
                <w:color w:val="333333"/>
              </w:rPr>
              <w:instrText xml:space="preserve"> \* MERGEFORMAT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sidRPr="00295A51">
              <w:rPr>
                <w:rFonts w:ascii="Helvetica Neue" w:hAnsi="Helvetica Neue" w:cs="Segoe UI"/>
              </w:rPr>
              <w:br w:type="page"/>
            </w:r>
          </w:p>
          <w:p w14:paraId="746A6087" w14:textId="1593D9F8" w:rsidR="00907D46" w:rsidRPr="00DF6059" w:rsidRDefault="00295A51" w:rsidP="00907D46">
            <w:pPr>
              <w:spacing w:before="100" w:beforeAutospacing="1" w:after="100" w:afterAutospacing="1"/>
              <w:ind w:left="179"/>
              <w:rPr>
                <w:rFonts w:ascii="Helvetica Neue" w:hAnsi="Helvetica Neue" w:cs="Segoe UI"/>
                <w:color w:val="333333"/>
              </w:rPr>
            </w:pPr>
            <w:r w:rsidRPr="00295A51">
              <w:rPr>
                <w:rFonts w:ascii="Helvetica Neue" w:hAnsi="Helvetica Neue" w:cs="Segoe UI"/>
              </w:rPr>
              <w:lastRenderedPageBreak/>
              <w:t xml:space="preserve">Ich möchte als Vorgesetzte/r meine Mitarbeitenden anweisen, für eine Arbeitsaufgabe KI-Dienste zu </w:t>
            </w:r>
            <w:r w:rsidRPr="00DF6059">
              <w:rPr>
                <w:rFonts w:ascii="Helvetica Neue" w:hAnsi="Helvetica Neue"/>
              </w:rPr>
              <w:t>nutzen.</w:t>
            </w:r>
            <w:r w:rsidR="00907D46" w:rsidRPr="00DF6059">
              <w:rPr>
                <w:rFonts w:ascii="Helvetica Neue" w:hAnsi="Helvetica Neue" w:cs="Segoe UI"/>
                <w:color w:val="333333"/>
              </w:rPr>
              <w:fldChar w:fldCharType="end"/>
            </w:r>
          </w:p>
        </w:tc>
        <w:tc>
          <w:tcPr>
            <w:tcW w:w="1421" w:type="dxa"/>
            <w:shd w:val="clear" w:color="auto" w:fill="auto"/>
          </w:tcPr>
          <w:p w14:paraId="30060EBC" w14:textId="624CDD3A" w:rsidR="00907D46" w:rsidRPr="00DF6059" w:rsidRDefault="00907D46" w:rsidP="000017D5">
            <w:pPr>
              <w:spacing w:before="100" w:beforeAutospacing="1" w:after="100" w:afterAutospacing="1"/>
              <w:jc w:val="right"/>
              <w:rPr>
                <w:rFonts w:ascii="Helvetica Neue" w:hAnsi="Helvetica Neue" w:cs="Segoe UI"/>
              </w:rPr>
            </w:pPr>
            <w:r w:rsidRPr="00DF6059">
              <w:rPr>
                <w:rFonts w:ascii="Helvetica Neue" w:hAnsi="Helvetica Neue" w:cs="Segoe UI"/>
                <w:color w:val="333333"/>
              </w:rPr>
              <w:lastRenderedPageBreak/>
              <w:fldChar w:fldCharType="begin"/>
            </w:r>
            <w:r w:rsidRPr="00DF6059">
              <w:rPr>
                <w:rFonts w:ascii="Helvetica Neue" w:hAnsi="Helvetica Neue" w:cs="Segoe UI"/>
                <w:color w:val="333333"/>
              </w:rPr>
              <w:instrText xml:space="preserve"> PAGEREF _Ref146739228 \h </w:instrText>
            </w:r>
            <w:r w:rsidRPr="00DF6059">
              <w:rPr>
                <w:rFonts w:ascii="Helvetica Neue" w:hAnsi="Helvetica Neue" w:cs="Segoe UI"/>
                <w:color w:val="333333"/>
              </w:rPr>
            </w:r>
            <w:r w:rsidRPr="00DF6059">
              <w:rPr>
                <w:rFonts w:ascii="Helvetica Neue" w:hAnsi="Helvetica Neue" w:cs="Segoe UI"/>
                <w:color w:val="333333"/>
              </w:rPr>
              <w:fldChar w:fldCharType="separate"/>
            </w:r>
            <w:r w:rsidR="00295A51">
              <w:rPr>
                <w:rFonts w:ascii="Helvetica Neue" w:hAnsi="Helvetica Neue" w:cs="Segoe UI"/>
                <w:noProof/>
                <w:color w:val="333333"/>
              </w:rPr>
              <w:t>24</w:t>
            </w:r>
            <w:r w:rsidRPr="00DF6059">
              <w:rPr>
                <w:rFonts w:ascii="Helvetica Neue" w:hAnsi="Helvetica Neue" w:cs="Segoe UI"/>
                <w:color w:val="333333"/>
              </w:rPr>
              <w:fldChar w:fldCharType="end"/>
            </w:r>
          </w:p>
        </w:tc>
      </w:tr>
    </w:tbl>
    <w:p w14:paraId="0F7F0225" w14:textId="77777777" w:rsidR="000017D5" w:rsidRPr="00DF6059" w:rsidRDefault="000017D5" w:rsidP="005158FF">
      <w:pPr>
        <w:spacing w:before="120" w:after="240"/>
        <w:outlineLvl w:val="5"/>
        <w:rPr>
          <w:rFonts w:ascii="Helvetica Neue" w:hAnsi="Helvetica Neue" w:cs="Segoe UI"/>
          <w:b/>
          <w:bCs/>
          <w:color w:val="777777"/>
          <w:sz w:val="20"/>
          <w:szCs w:val="20"/>
        </w:rPr>
      </w:pPr>
    </w:p>
    <w:p w14:paraId="398B9A1A" w14:textId="6418BD8D" w:rsidR="000017D5" w:rsidRPr="00DF6059" w:rsidRDefault="000017D5" w:rsidP="006813F2">
      <w:pPr>
        <w:pStyle w:val="berschrift1"/>
        <w:rPr>
          <w:rFonts w:ascii="Helvetica Neue" w:hAnsi="Helvetica Neue"/>
        </w:rPr>
      </w:pPr>
      <w:bookmarkStart w:id="3" w:name="_Ref146636599"/>
      <w:r w:rsidRPr="00DF6059">
        <w:rPr>
          <w:rFonts w:ascii="Helvetica Neue" w:hAnsi="Helvetica Neue"/>
        </w:rPr>
        <w:t>Einführung</w:t>
      </w:r>
      <w:bookmarkEnd w:id="3"/>
    </w:p>
    <w:p w14:paraId="287F4AA3" w14:textId="47FEAD20" w:rsidR="00A61657" w:rsidRPr="00DF6059" w:rsidRDefault="00A61657" w:rsidP="00DF6059">
      <w:pPr>
        <w:pStyle w:val="berschrift2"/>
        <w:rPr>
          <w:rFonts w:ascii="Helvetica Neue" w:hAnsi="Helvetica Neue"/>
        </w:rPr>
      </w:pPr>
      <w:bookmarkStart w:id="4" w:name="_Ref147664933"/>
      <w:r w:rsidRPr="00DF6059">
        <w:rPr>
          <w:rFonts w:ascii="Helvetica Neue" w:hAnsi="Helvetica Neue"/>
        </w:rPr>
        <w:t>Über dieses Dokument</w:t>
      </w:r>
      <w:bookmarkEnd w:id="4"/>
    </w:p>
    <w:p w14:paraId="5B33A12F" w14:textId="161A2B1A" w:rsidR="001C1F0A" w:rsidRPr="00DF6059" w:rsidRDefault="00167D3D" w:rsidP="000017D5">
      <w:pPr>
        <w:rPr>
          <w:rFonts w:ascii="Helvetica Neue" w:hAnsi="Helvetica Neue" w:cs="Segoe UI"/>
        </w:rPr>
      </w:pPr>
      <w:r w:rsidRPr="00DF6059">
        <w:rPr>
          <w:rFonts w:ascii="Helvetica Neue" w:hAnsi="Helvetica Neue" w:cs="Segoe UI"/>
        </w:rPr>
        <w:t xml:space="preserve">Im Folgenden werden Anwendungsszenarien vorgestellt, die bei der Nutzung von generativen </w:t>
      </w:r>
      <w:r w:rsidR="003422D5">
        <w:rPr>
          <w:rFonts w:ascii="Helvetica Neue" w:hAnsi="Helvetica Neue" w:cs="Segoe UI"/>
        </w:rPr>
        <w:t>KI-Dienst</w:t>
      </w:r>
      <w:r w:rsidRPr="00DF6059">
        <w:rPr>
          <w:rFonts w:ascii="Helvetica Neue" w:hAnsi="Helvetica Neue" w:cs="Segoe UI"/>
        </w:rPr>
        <w:t xml:space="preserve">en an Hochschulen entstehen können. Jedes Szenario wird sowohl aus der Perspektive allgemeiner Empfehlungen als auch mit Blick auf rechtliche Aspekte aus Bereichen wie dem Urheberrecht, dem Persönlichkeitsrecht und dem Arbeitsrecht beleuchtet. Um Doppelungen zu vermeiden, wird für die rechtlichen Aspekte wird an vielen Stellen auf </w:t>
      </w:r>
      <w:r w:rsidR="006D4622" w:rsidRPr="00DF6059">
        <w:rPr>
          <w:rFonts w:ascii="Helvetica Neue" w:hAnsi="Helvetica Neue" w:cs="Segoe UI"/>
        </w:rPr>
        <w:t xml:space="preserve">das Dokument zu </w:t>
      </w:r>
      <w:commentRangeStart w:id="5"/>
      <w:r w:rsidR="006D4622" w:rsidRPr="00E3676F">
        <w:rPr>
          <w:rFonts w:ascii="Helvetica Neue" w:hAnsi="Helvetica Neue" w:cs="Segoe UI"/>
        </w:rPr>
        <w:t xml:space="preserve">Allgemeinen Rechtsfragen im Umgang mit generativen </w:t>
      </w:r>
      <w:r w:rsidR="003422D5" w:rsidRPr="00E3676F">
        <w:rPr>
          <w:rFonts w:ascii="Helvetica Neue" w:hAnsi="Helvetica Neue" w:cs="Segoe UI"/>
        </w:rPr>
        <w:t>KI-Dienst</w:t>
      </w:r>
      <w:r w:rsidR="006D4622" w:rsidRPr="00E3676F">
        <w:rPr>
          <w:rFonts w:ascii="Helvetica Neue" w:hAnsi="Helvetica Neue" w:cs="Segoe UI"/>
        </w:rPr>
        <w:t>en</w:t>
      </w:r>
      <w:commentRangeEnd w:id="5"/>
      <w:r w:rsidR="00E3676F">
        <w:rPr>
          <w:rStyle w:val="Kommentarzeichen"/>
          <w:rFonts w:asciiTheme="minorHAnsi" w:eastAsiaTheme="minorHAnsi" w:hAnsiTheme="minorHAnsi" w:cstheme="minorBidi"/>
          <w:kern w:val="2"/>
          <w:lang w:eastAsia="en-US"/>
          <w14:ligatures w14:val="standardContextual"/>
        </w:rPr>
        <w:commentReference w:id="5"/>
      </w:r>
      <w:r w:rsidR="006D4622" w:rsidRPr="00DF6059">
        <w:rPr>
          <w:rFonts w:ascii="Helvetica Neue" w:hAnsi="Helvetica Neue" w:cs="Segoe UI"/>
        </w:rPr>
        <w:t xml:space="preserve"> sowie auf das Dokument zu </w:t>
      </w:r>
      <w:commentRangeStart w:id="6"/>
      <w:r w:rsidR="006D4622" w:rsidRPr="00E3676F">
        <w:rPr>
          <w:rFonts w:ascii="Helvetica Neue" w:hAnsi="Helvetica Neue" w:cs="Segoe UI"/>
        </w:rPr>
        <w:t>Prüfungs</w:t>
      </w:r>
      <w:r w:rsidR="00E3676F">
        <w:rPr>
          <w:rFonts w:ascii="Helvetica Neue" w:hAnsi="Helvetica Neue" w:cs="Segoe UI"/>
        </w:rPr>
        <w:t>bezogene</w:t>
      </w:r>
      <w:r w:rsidR="006D4622" w:rsidRPr="00E3676F">
        <w:rPr>
          <w:rFonts w:ascii="Helvetica Neue" w:hAnsi="Helvetica Neue" w:cs="Segoe UI"/>
        </w:rPr>
        <w:t xml:space="preserve"> Fragen im Umgang mit generativen </w:t>
      </w:r>
      <w:r w:rsidR="003422D5" w:rsidRPr="00E3676F">
        <w:rPr>
          <w:rFonts w:ascii="Helvetica Neue" w:hAnsi="Helvetica Neue" w:cs="Segoe UI"/>
        </w:rPr>
        <w:t>KI-Dienst</w:t>
      </w:r>
      <w:r w:rsidR="006D4622" w:rsidRPr="00E3676F">
        <w:rPr>
          <w:rFonts w:ascii="Helvetica Neue" w:hAnsi="Helvetica Neue" w:cs="Segoe UI"/>
        </w:rPr>
        <w:t>en</w:t>
      </w:r>
      <w:commentRangeEnd w:id="6"/>
      <w:r w:rsidR="00E3676F">
        <w:rPr>
          <w:rStyle w:val="Kommentarzeichen"/>
          <w:rFonts w:asciiTheme="minorHAnsi" w:eastAsiaTheme="minorHAnsi" w:hAnsiTheme="minorHAnsi" w:cstheme="minorBidi"/>
          <w:kern w:val="2"/>
          <w:lang w:eastAsia="en-US"/>
          <w14:ligatures w14:val="standardContextual"/>
        </w:rPr>
        <w:commentReference w:id="6"/>
      </w:r>
      <w:r w:rsidRPr="00DF6059">
        <w:rPr>
          <w:rFonts w:ascii="Helvetica Neue" w:hAnsi="Helvetica Neue" w:cs="Segoe UI"/>
        </w:rPr>
        <w:t xml:space="preserve"> verwiesen, der weitergehende Informationen liefert.</w:t>
      </w:r>
    </w:p>
    <w:p w14:paraId="2B868F69" w14:textId="2956FF5E" w:rsidR="006D4622" w:rsidRPr="00DF6059" w:rsidRDefault="006D4622" w:rsidP="006D4622">
      <w:pPr>
        <w:pStyle w:val="berschrift2"/>
        <w:rPr>
          <w:rFonts w:ascii="Helvetica Neue" w:hAnsi="Helvetica Neue"/>
        </w:rPr>
      </w:pPr>
      <w:bookmarkStart w:id="7" w:name="_Ref171705455"/>
      <w:r w:rsidRPr="00DF6059">
        <w:rPr>
          <w:rFonts w:ascii="Helvetica Neue" w:hAnsi="Helvetica Neue"/>
        </w:rPr>
        <w:t xml:space="preserve">Begriffsklärungen: Input und Output eines </w:t>
      </w:r>
      <w:r w:rsidR="003422D5">
        <w:rPr>
          <w:rFonts w:ascii="Helvetica Neue" w:hAnsi="Helvetica Neue"/>
        </w:rPr>
        <w:t>KI-Dienstes</w:t>
      </w:r>
      <w:r w:rsidRPr="00DF6059">
        <w:rPr>
          <w:rFonts w:ascii="Helvetica Neue" w:hAnsi="Helvetica Neue"/>
        </w:rPr>
        <w:t>.</w:t>
      </w:r>
      <w:bookmarkEnd w:id="7"/>
    </w:p>
    <w:p w14:paraId="643878F2" w14:textId="6F4E4C9E" w:rsidR="006D4622" w:rsidRPr="00DF6059" w:rsidRDefault="006D4622" w:rsidP="006D4622">
      <w:pPr>
        <w:spacing w:after="240"/>
        <w:rPr>
          <w:rFonts w:ascii="Helvetica Neue" w:hAnsi="Helvetica Neue" w:cs="Segoe UI"/>
          <w:color w:val="333333"/>
          <w:spacing w:val="5"/>
        </w:rPr>
      </w:pPr>
      <w:r w:rsidRPr="00DF6059">
        <w:rPr>
          <w:rFonts w:ascii="Helvetica Neue" w:hAnsi="Helvetica Neue" w:cs="Segoe UI"/>
          <w:color w:val="333333"/>
          <w:spacing w:val="5"/>
        </w:rPr>
        <w:t xml:space="preserve">Für die Besprechung von Rechtsfragen ist die Unterscheidung zwischen dem “Input” und dem “Output” bei der Nutzung generativer </w:t>
      </w:r>
      <w:r w:rsidR="003422D5">
        <w:rPr>
          <w:rFonts w:ascii="Helvetica Neue" w:hAnsi="Helvetica Neue" w:cs="Segoe UI"/>
          <w:color w:val="333333"/>
          <w:spacing w:val="5"/>
        </w:rPr>
        <w:t>KI-Dienst</w:t>
      </w:r>
      <w:r w:rsidRPr="00DF6059">
        <w:rPr>
          <w:rFonts w:ascii="Helvetica Neue" w:hAnsi="Helvetica Neue" w:cs="Segoe UI"/>
          <w:color w:val="333333"/>
          <w:spacing w:val="5"/>
        </w:rPr>
        <w:t>e nötig.</w:t>
      </w:r>
    </w:p>
    <w:p w14:paraId="6584D8E4" w14:textId="0287577A" w:rsidR="006D4622" w:rsidRPr="00DF6059" w:rsidRDefault="006D4622" w:rsidP="006D4622">
      <w:pPr>
        <w:numPr>
          <w:ilvl w:val="0"/>
          <w:numId w:val="18"/>
        </w:numPr>
        <w:spacing w:before="100" w:beforeAutospacing="1" w:after="100" w:afterAutospacing="1"/>
        <w:rPr>
          <w:rFonts w:ascii="Helvetica Neue" w:hAnsi="Helvetica Neue" w:cs="Segoe UI"/>
          <w:color w:val="333333"/>
          <w:spacing w:val="5"/>
        </w:rPr>
      </w:pPr>
      <w:r w:rsidRPr="00DF6059">
        <w:rPr>
          <w:rFonts w:ascii="Helvetica Neue" w:hAnsi="Helvetica Neue" w:cs="Segoe UI"/>
          <w:color w:val="333333"/>
          <w:spacing w:val="5"/>
        </w:rPr>
        <w:t>Der </w:t>
      </w:r>
      <w:r w:rsidRPr="00DF6059">
        <w:rPr>
          <w:rFonts w:ascii="Helvetica Neue" w:hAnsi="Helvetica Neue" w:cs="Segoe UI"/>
          <w:b/>
          <w:bCs/>
          <w:color w:val="333333"/>
          <w:spacing w:val="5"/>
        </w:rPr>
        <w:t>„Input“</w:t>
      </w:r>
      <w:r w:rsidRPr="00DF6059">
        <w:rPr>
          <w:rFonts w:ascii="Helvetica Neue" w:hAnsi="Helvetica Neue" w:cs="Segoe UI"/>
          <w:color w:val="333333"/>
          <w:spacing w:val="5"/>
        </w:rPr>
        <w:t xml:space="preserve">, oft auch als </w:t>
      </w:r>
      <w:r w:rsidRPr="00DF6059">
        <w:rPr>
          <w:rFonts w:ascii="Helvetica Neue" w:hAnsi="Helvetica Neue" w:cs="Segoe UI"/>
          <w:b/>
          <w:bCs/>
          <w:color w:val="333333"/>
          <w:spacing w:val="5"/>
        </w:rPr>
        <w:t>„Eingabe“</w:t>
      </w:r>
      <w:r w:rsidRPr="00DF6059">
        <w:rPr>
          <w:rFonts w:ascii="Helvetica Neue" w:hAnsi="Helvetica Neue" w:cs="Segoe UI"/>
          <w:color w:val="333333"/>
          <w:spacing w:val="5"/>
        </w:rPr>
        <w:t xml:space="preserve"> oder </w:t>
      </w:r>
      <w:r w:rsidRPr="00DF6059">
        <w:rPr>
          <w:rFonts w:ascii="Helvetica Neue" w:hAnsi="Helvetica Neue" w:cs="Segoe UI"/>
          <w:b/>
          <w:bCs/>
          <w:color w:val="333333"/>
          <w:spacing w:val="5"/>
        </w:rPr>
        <w:t>„Prompt“</w:t>
      </w:r>
      <w:r w:rsidRPr="00DF6059">
        <w:rPr>
          <w:rFonts w:ascii="Helvetica Neue" w:hAnsi="Helvetica Neue" w:cs="Segoe UI"/>
          <w:color w:val="333333"/>
          <w:spacing w:val="5"/>
        </w:rPr>
        <w:t> bezeichnet, sind alle Informationen, die Nutzende in d</w:t>
      </w:r>
      <w:r w:rsidR="00CA7B7D">
        <w:rPr>
          <w:rFonts w:ascii="Helvetica Neue" w:hAnsi="Helvetica Neue" w:cs="Segoe UI"/>
          <w:color w:val="333333"/>
          <w:spacing w:val="5"/>
        </w:rPr>
        <w:t>en</w:t>
      </w:r>
      <w:r w:rsidRPr="00DF6059">
        <w:rPr>
          <w:rFonts w:ascii="Helvetica Neue" w:hAnsi="Helvetica Neue" w:cs="Segoe UI"/>
          <w:color w:val="333333"/>
          <w:spacing w:val="5"/>
        </w:rPr>
        <w:t xml:space="preserve">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 eingeben, um eine Antwort zu erhalten. Dieser Input kann in Form von Fragen, Anweisungen, Befehlen und anderen Textformen, aber auch durch die Nutzung von Bildern, Audio- oder Videodateien sowie weiteren Medientypen erfolgen. Der “Input” ist der Ausgangspunkt für die Interaktion von Menschen mit generativen </w:t>
      </w:r>
      <w:r w:rsidR="003422D5">
        <w:rPr>
          <w:rFonts w:ascii="Helvetica Neue" w:hAnsi="Helvetica Neue" w:cs="Segoe UI"/>
          <w:color w:val="333333"/>
          <w:spacing w:val="5"/>
        </w:rPr>
        <w:t>KI-Dienst</w:t>
      </w:r>
      <w:r w:rsidRPr="00DF6059">
        <w:rPr>
          <w:rFonts w:ascii="Helvetica Neue" w:hAnsi="Helvetica Neue" w:cs="Segoe UI"/>
          <w:color w:val="333333"/>
          <w:spacing w:val="5"/>
        </w:rPr>
        <w:t>en und bestimmt maßgeblich, welche Antworten d</w:t>
      </w:r>
      <w:r w:rsidR="00CA7B7D">
        <w:rPr>
          <w:rFonts w:ascii="Helvetica Neue" w:hAnsi="Helvetica Neue" w:cs="Segoe UI"/>
          <w:color w:val="333333"/>
          <w:spacing w:val="5"/>
        </w:rPr>
        <w:t>er</w:t>
      </w:r>
      <w:r w:rsidRPr="00DF6059">
        <w:rPr>
          <w:rFonts w:ascii="Helvetica Neue" w:hAnsi="Helvetica Neue" w:cs="Segoe UI"/>
          <w:color w:val="333333"/>
          <w:spacing w:val="5"/>
        </w:rPr>
        <w:t xml:space="preserve">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 generiert.</w:t>
      </w:r>
    </w:p>
    <w:p w14:paraId="2DA6390F" w14:textId="0C92C782" w:rsidR="00A61657" w:rsidRPr="00DF6059" w:rsidRDefault="006D4622" w:rsidP="006D4622">
      <w:pPr>
        <w:numPr>
          <w:ilvl w:val="0"/>
          <w:numId w:val="18"/>
        </w:numPr>
        <w:spacing w:before="60" w:after="100" w:afterAutospacing="1"/>
        <w:rPr>
          <w:rFonts w:ascii="Helvetica Neue" w:hAnsi="Helvetica Neue" w:cs="Segoe UI"/>
          <w:color w:val="333333"/>
          <w:spacing w:val="5"/>
        </w:rPr>
      </w:pPr>
      <w:r w:rsidRPr="00DF6059">
        <w:rPr>
          <w:rFonts w:ascii="Helvetica Neue" w:hAnsi="Helvetica Neue" w:cs="Segoe UI"/>
          <w:color w:val="333333"/>
          <w:spacing w:val="5"/>
        </w:rPr>
        <w:t>Der</w:t>
      </w:r>
      <w:r w:rsidRPr="00DF6059">
        <w:rPr>
          <w:rFonts w:ascii="Helvetica Neue" w:hAnsi="Helvetica Neue" w:cs="Segoe UI"/>
          <w:b/>
          <w:bCs/>
          <w:color w:val="333333"/>
          <w:spacing w:val="5"/>
        </w:rPr>
        <w:t xml:space="preserve"> „Output“</w:t>
      </w:r>
      <w:r w:rsidRPr="00DF6059">
        <w:rPr>
          <w:rFonts w:ascii="Helvetica Neue" w:hAnsi="Helvetica Neue" w:cs="Segoe UI"/>
          <w:color w:val="333333"/>
          <w:spacing w:val="5"/>
        </w:rPr>
        <w:t xml:space="preserve"> oder die </w:t>
      </w:r>
      <w:r w:rsidRPr="00DF6059">
        <w:rPr>
          <w:rFonts w:ascii="Helvetica Neue" w:hAnsi="Helvetica Neue" w:cs="Segoe UI"/>
          <w:b/>
          <w:bCs/>
          <w:color w:val="333333"/>
          <w:spacing w:val="5"/>
        </w:rPr>
        <w:t>„Ausgabe“</w:t>
      </w:r>
      <w:r w:rsidRPr="00DF6059">
        <w:rPr>
          <w:rFonts w:ascii="Helvetica Neue" w:hAnsi="Helvetica Neue" w:cs="Segoe UI"/>
          <w:color w:val="333333"/>
          <w:spacing w:val="5"/>
        </w:rPr>
        <w:t xml:space="preserve"> sind alle vom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 erzeugten Ergebnisse oder Produkte auf Basis des bereitgestellten Inputs. Bei einem Textgenerator wie ChatGPT besteht der Output beispielsweise aus dem generierten Text, der als Antwort auf den von Nutzenden eingegebenen Input erstellt wird. Der Output kann aber auch in anderen Medienformen erstellt werden, wie etwa Bildern, Audio oder Videos, abhängig von den Fähigkeiten des jeweiligen </w:t>
      </w:r>
      <w:r w:rsidR="003422D5">
        <w:rPr>
          <w:rFonts w:ascii="Helvetica Neue" w:hAnsi="Helvetica Neue" w:cs="Segoe UI"/>
          <w:color w:val="333333"/>
          <w:spacing w:val="5"/>
        </w:rPr>
        <w:t>KI-Dienstes</w:t>
      </w:r>
      <w:r w:rsidRPr="00DF6059">
        <w:rPr>
          <w:rFonts w:ascii="Helvetica Neue" w:hAnsi="Helvetica Neue" w:cs="Segoe UI"/>
          <w:color w:val="333333"/>
          <w:spacing w:val="5"/>
        </w:rPr>
        <w:t>.</w:t>
      </w:r>
    </w:p>
    <w:p w14:paraId="42A61548" w14:textId="7BDDB599" w:rsidR="00146D56" w:rsidRPr="00DF6059" w:rsidRDefault="0073109F" w:rsidP="006813F2">
      <w:pPr>
        <w:pStyle w:val="berschrift1"/>
        <w:rPr>
          <w:rFonts w:ascii="Helvetica Neue" w:hAnsi="Helvetica Neue"/>
        </w:rPr>
      </w:pPr>
      <w:bookmarkStart w:id="8" w:name="_Ref146634487"/>
      <w:r w:rsidRPr="00DF6059">
        <w:rPr>
          <w:rFonts w:ascii="Helvetica Neue" w:hAnsi="Helvetica Neue"/>
        </w:rPr>
        <w:t>Allgemein</w:t>
      </w:r>
      <w:bookmarkEnd w:id="8"/>
      <w:r w:rsidR="00A61657" w:rsidRPr="00DF6059">
        <w:rPr>
          <w:rFonts w:ascii="Helvetica Neue" w:hAnsi="Helvetica Neue"/>
        </w:rPr>
        <w:t xml:space="preserve">e </w:t>
      </w:r>
      <w:r w:rsidR="004828C0" w:rsidRPr="00DF6059">
        <w:rPr>
          <w:rFonts w:ascii="Helvetica Neue" w:hAnsi="Helvetica Neue"/>
        </w:rPr>
        <w:t>Informationen</w:t>
      </w:r>
    </w:p>
    <w:p w14:paraId="13840634" w14:textId="4F8472D8" w:rsidR="0073109F" w:rsidRPr="00DF6059" w:rsidRDefault="0073109F" w:rsidP="006813F2">
      <w:pPr>
        <w:pStyle w:val="berschrift2"/>
        <w:rPr>
          <w:rFonts w:ascii="Helvetica Neue" w:hAnsi="Helvetica Neue"/>
        </w:rPr>
      </w:pPr>
      <w:bookmarkStart w:id="9" w:name="_Ref146634489"/>
      <w:r w:rsidRPr="00DF6059">
        <w:rPr>
          <w:rFonts w:ascii="Helvetica Neue" w:hAnsi="Helvetica Neue"/>
        </w:rPr>
        <w:t xml:space="preserve">Ich möchte </w:t>
      </w:r>
      <w:r w:rsidR="003422D5">
        <w:rPr>
          <w:rFonts w:ascii="Helvetica Neue" w:hAnsi="Helvetica Neue"/>
        </w:rPr>
        <w:t>KI-Dienste</w:t>
      </w:r>
      <w:r w:rsidRPr="00DF6059">
        <w:rPr>
          <w:rFonts w:ascii="Helvetica Neue" w:hAnsi="Helvetica Neue"/>
        </w:rPr>
        <w:t xml:space="preserve"> verwenden. Wo finde ich Informationen?</w:t>
      </w:r>
      <w:bookmarkEnd w:id="9"/>
    </w:p>
    <w:p w14:paraId="6A937AE2" w14:textId="7A1B3601"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lastRenderedPageBreak/>
        <w:t xml:space="preserve">Die </w:t>
      </w:r>
      <w:r w:rsidR="003422D5">
        <w:rPr>
          <w:rFonts w:ascii="Helvetica Neue" w:hAnsi="Helvetica Neue" w:cs="Segoe UI"/>
          <w:color w:val="333333"/>
        </w:rPr>
        <w:t>Hochschule</w:t>
      </w:r>
      <w:r w:rsidRPr="00DF6059">
        <w:rPr>
          <w:rFonts w:ascii="Helvetica Neue" w:hAnsi="Helvetica Neue" w:cs="Segoe UI"/>
          <w:color w:val="333333"/>
        </w:rPr>
        <w:t xml:space="preserve"> stellt </w:t>
      </w:r>
      <w:r w:rsidR="006D4622" w:rsidRPr="00DF6059">
        <w:rPr>
          <w:rFonts w:ascii="Helvetica Neue" w:hAnsi="Helvetica Neue" w:cs="Segoe UI"/>
          <w:color w:val="333333"/>
        </w:rPr>
        <w:t xml:space="preserve">auf der </w:t>
      </w:r>
      <w:commentRangeStart w:id="10"/>
      <w:r w:rsidR="006D4622" w:rsidRPr="003422D5">
        <w:rPr>
          <w:rFonts w:ascii="Helvetica Neue" w:hAnsi="Helvetica Neue" w:cs="Segoe UI"/>
        </w:rPr>
        <w:t>Infoseite</w:t>
      </w:r>
      <w:r w:rsidR="006D4622" w:rsidRPr="00DF6059">
        <w:rPr>
          <w:rFonts w:ascii="Helvetica Neue" w:hAnsi="Helvetica Neue" w:cs="Segoe UI"/>
          <w:color w:val="333333"/>
        </w:rPr>
        <w:t xml:space="preserve"> </w:t>
      </w:r>
      <w:r w:rsidR="003422D5">
        <w:rPr>
          <w:rFonts w:ascii="Helvetica Neue" w:hAnsi="Helvetica Neue" w:cs="Segoe UI"/>
          <w:color w:val="333333"/>
        </w:rPr>
        <w:t>zum KI-Dienst</w:t>
      </w:r>
      <w:commentRangeEnd w:id="10"/>
      <w:r w:rsidR="003422D5">
        <w:rPr>
          <w:rStyle w:val="Kommentarzeichen"/>
          <w:rFonts w:asciiTheme="minorHAnsi" w:eastAsiaTheme="minorHAnsi" w:hAnsiTheme="minorHAnsi" w:cstheme="minorBidi"/>
          <w:kern w:val="2"/>
          <w:lang w:eastAsia="en-US"/>
          <w14:ligatures w14:val="standardContextual"/>
        </w:rPr>
        <w:commentReference w:id="10"/>
      </w:r>
      <w:r w:rsidR="003422D5">
        <w:rPr>
          <w:rFonts w:ascii="Helvetica Neue" w:hAnsi="Helvetica Neue" w:cs="Segoe UI"/>
          <w:color w:val="333333"/>
        </w:rPr>
        <w:t xml:space="preserve"> </w:t>
      </w:r>
      <w:r w:rsidRPr="00DF6059">
        <w:rPr>
          <w:rFonts w:ascii="Helvetica Neue" w:hAnsi="Helvetica Neue" w:cs="Segoe UI"/>
          <w:color w:val="333333"/>
        </w:rPr>
        <w:t xml:space="preserve">eine Reihe von Dokumenten rund um </w:t>
      </w:r>
      <w:r w:rsidR="00A31CF4">
        <w:rPr>
          <w:rFonts w:ascii="Helvetica Neue" w:hAnsi="Helvetica Neue" w:cs="Segoe UI"/>
          <w:color w:val="333333"/>
        </w:rPr>
        <w:t>den Dienst</w:t>
      </w:r>
      <w:r w:rsidR="006D4622" w:rsidRPr="00DF6059">
        <w:rPr>
          <w:rFonts w:ascii="Helvetica Neue" w:hAnsi="Helvetica Neue" w:cs="Segoe UI"/>
          <w:color w:val="333333"/>
        </w:rPr>
        <w:t xml:space="preserve"> </w:t>
      </w:r>
      <w:r w:rsidRPr="00DF6059">
        <w:rPr>
          <w:rFonts w:ascii="Helvetica Neue" w:hAnsi="Helvetica Neue" w:cs="Segoe UI"/>
          <w:color w:val="333333"/>
        </w:rPr>
        <w:t>bereit.</w:t>
      </w:r>
      <w:r w:rsidR="00736B49" w:rsidRPr="00DF6059">
        <w:rPr>
          <w:rFonts w:ascii="Helvetica Neue" w:hAnsi="Helvetica Neue" w:cs="Segoe UI"/>
          <w:color w:val="333333"/>
        </w:rPr>
        <w:t xml:space="preserve"> Dort ist auch eine </w:t>
      </w:r>
      <w:r w:rsidR="00736B49" w:rsidRPr="003422D5">
        <w:rPr>
          <w:rFonts w:ascii="Helvetica Neue" w:hAnsi="Helvetica Neue" w:cs="Segoe UI"/>
        </w:rPr>
        <w:t xml:space="preserve">übersichtliche </w:t>
      </w:r>
      <w:commentRangeStart w:id="11"/>
      <w:r w:rsidR="00736B49" w:rsidRPr="003422D5">
        <w:rPr>
          <w:rFonts w:ascii="Helvetica Neue" w:hAnsi="Helvetica Neue" w:cs="Segoe UI"/>
        </w:rPr>
        <w:t>Empfehlung für die Lesereihenfolge in Form einer Landkarte</w:t>
      </w:r>
      <w:commentRangeEnd w:id="11"/>
      <w:r w:rsidR="003422D5">
        <w:rPr>
          <w:rStyle w:val="Kommentarzeichen"/>
          <w:rFonts w:asciiTheme="minorHAnsi" w:eastAsiaTheme="minorHAnsi" w:hAnsiTheme="minorHAnsi" w:cstheme="minorBidi"/>
          <w:kern w:val="2"/>
          <w:lang w:eastAsia="en-US"/>
          <w14:ligatures w14:val="standardContextual"/>
        </w:rPr>
        <w:commentReference w:id="11"/>
      </w:r>
      <w:r w:rsidR="00736B49" w:rsidRPr="00DF6059">
        <w:rPr>
          <w:rFonts w:ascii="Helvetica Neue" w:hAnsi="Helvetica Neue" w:cs="Segoe UI"/>
          <w:color w:val="333333"/>
        </w:rPr>
        <w:t xml:space="preserve"> hinterlegt. Diese erleichtert den Weg durch die umfangreiche Dokumentation.</w:t>
      </w:r>
    </w:p>
    <w:p w14:paraId="4AEEABEB" w14:textId="3213E4CC" w:rsidR="0073109F" w:rsidRPr="00DF6059" w:rsidRDefault="0073109F" w:rsidP="006813F2">
      <w:pPr>
        <w:pStyle w:val="berschrift2"/>
        <w:rPr>
          <w:rFonts w:ascii="Helvetica Neue" w:hAnsi="Helvetica Neue"/>
        </w:rPr>
      </w:pPr>
      <w:bookmarkStart w:id="12" w:name="_Ref146634491"/>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nutzen</w:t>
      </w:r>
      <w:r w:rsidR="00A92DA7" w:rsidRPr="00DF6059">
        <w:rPr>
          <w:rFonts w:ascii="Helvetica Neue" w:hAnsi="Helvetica Neue"/>
        </w:rPr>
        <w:t xml:space="preserve"> oder beschaffen</w:t>
      </w:r>
      <w:r w:rsidRPr="00DF6059">
        <w:rPr>
          <w:rFonts w:ascii="Helvetica Neue" w:hAnsi="Helvetica Neue"/>
        </w:rPr>
        <w:t xml:space="preserve">, die nicht von der </w:t>
      </w:r>
      <w:r w:rsidR="003422D5">
        <w:rPr>
          <w:rFonts w:ascii="Helvetica Neue" w:hAnsi="Helvetica Neue"/>
        </w:rPr>
        <w:t>Hochschule</w:t>
      </w:r>
      <w:r w:rsidRPr="00DF6059">
        <w:rPr>
          <w:rFonts w:ascii="Helvetica Neue" w:hAnsi="Helvetica Neue"/>
        </w:rPr>
        <w:t xml:space="preserve"> angeboten werden.</w:t>
      </w:r>
      <w:bookmarkEnd w:id="12"/>
    </w:p>
    <w:p w14:paraId="7A30925E" w14:textId="5706F938" w:rsidR="006374E5" w:rsidRPr="00DF6059" w:rsidRDefault="00167D3D" w:rsidP="006374E5">
      <w:pPr>
        <w:spacing w:after="240"/>
        <w:rPr>
          <w:rFonts w:ascii="Helvetica Neue" w:hAnsi="Helvetica Neue" w:cs="Segoe UI"/>
          <w:color w:val="333333"/>
        </w:rPr>
      </w:pPr>
      <w:r w:rsidRPr="00DF6059">
        <w:rPr>
          <w:rFonts w:ascii="Helvetica Neue" w:hAnsi="Helvetica Neue" w:cs="Segoe UI"/>
          <w:color w:val="333333"/>
        </w:rPr>
        <w:t xml:space="preserve">Grundsätzlich spricht nichts dagegen, </w:t>
      </w:r>
      <w:r w:rsidR="003422D5">
        <w:rPr>
          <w:rFonts w:ascii="Helvetica Neue" w:hAnsi="Helvetica Neue" w:cs="Segoe UI"/>
          <w:color w:val="333333"/>
        </w:rPr>
        <w:t>KI-Dienst</w:t>
      </w:r>
      <w:r w:rsidRPr="00DF6059">
        <w:rPr>
          <w:rFonts w:ascii="Helvetica Neue" w:hAnsi="Helvetica Neue" w:cs="Segoe UI"/>
          <w:color w:val="333333"/>
        </w:rPr>
        <w:t>e zur Erledigung von Aufgaben aus dem Bereich von Lehre, Studium, Forschung, Qualifikationsvorhaben wie Promotion oder Habilitation, Verwaltung oder für weitere Dienstaufgaben zu verwenden. Dabei muss auf die Einhaltung der Nutzungsbedingungen des Dienstes, des deutschen Urheberrechts, datenschutzrechtlicher Bestimmungen, des Prüfungsrechts, der Persönlichkeitsrechte und weiterer Vorgaben wie etwa dienstrechtliche Bestimmungen geachtet werden. Unbedingt notwendig ist zudem die Prüfung jeden Outputs auf faktische Richtigkeit und Angemessenheit.</w:t>
      </w:r>
    </w:p>
    <w:p w14:paraId="69E08EF4" w14:textId="58EA8B17" w:rsidR="0073109F" w:rsidRPr="00DF6059" w:rsidRDefault="00736B49" w:rsidP="006374E5">
      <w:pPr>
        <w:spacing w:after="240"/>
        <w:rPr>
          <w:rFonts w:ascii="Helvetica Neue" w:hAnsi="Helvetica Neue" w:cs="Segoe UI"/>
          <w:color w:val="333333"/>
        </w:rPr>
      </w:pPr>
      <w:r w:rsidRPr="00DF6059">
        <w:rPr>
          <w:rFonts w:ascii="Helvetica Neue" w:hAnsi="Helvetica Neue" w:cs="Segoe UI"/>
          <w:color w:val="333333"/>
          <w:spacing w:val="5"/>
        </w:rPr>
        <w:t xml:space="preserve">Sollen externe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e eingesetzt oder beschafft werden, erfordert dies eine Datenschutzklärung mit besonderer Beachtung des Transparenzgebots, der Zweckbindung und der Datenminimierung nach Art. 5 DS-GVO, c) eine Datenschutzfolgeabschätzung sowie d) weitere Rechtsklärungen, darunter (i) das Vorliegen einer Auftragsdatenverarbeitung oder einer darüberhinausgehenden gemeinsamen Verantwortlichkeit, (ii) die Transparenz der Betroffeneninformation sowie (iii) die Transparenz der Speicher- und Löschfristen. Sollen Dienste für Mitarbeitende der </w:t>
      </w:r>
      <w:r w:rsidR="003422D5">
        <w:rPr>
          <w:rFonts w:ascii="Helvetica Neue" w:hAnsi="Helvetica Neue" w:cs="Segoe UI"/>
          <w:color w:val="333333"/>
          <w:spacing w:val="5"/>
        </w:rPr>
        <w:t>Hochschule</w:t>
      </w:r>
      <w:r w:rsidRPr="00DF6059">
        <w:rPr>
          <w:rFonts w:ascii="Helvetica Neue" w:hAnsi="Helvetica Neue" w:cs="Segoe UI"/>
          <w:color w:val="333333"/>
          <w:spacing w:val="5"/>
        </w:rPr>
        <w:t xml:space="preserve"> eingesetzt werden, ist deren Einsatz regelmäßig mitbestimmungspflichtig. Bitte nehmen Sie zur Beschaffung externer Dienste deshalb unbedingt Kontakt mit den zuständigen Fachabteilungen auf.</w:t>
      </w:r>
    </w:p>
    <w:p w14:paraId="41462499" w14:textId="4C0FDF4A" w:rsidR="0073109F" w:rsidRPr="00DF6059" w:rsidRDefault="0073109F" w:rsidP="006813F2">
      <w:pPr>
        <w:pStyle w:val="berschrift1"/>
        <w:rPr>
          <w:rFonts w:ascii="Helvetica Neue" w:hAnsi="Helvetica Neue"/>
        </w:rPr>
      </w:pPr>
      <w:bookmarkStart w:id="13" w:name="_Ref146634493"/>
      <w:r w:rsidRPr="00DF6059">
        <w:rPr>
          <w:rFonts w:ascii="Helvetica Neue" w:hAnsi="Helvetica Neue"/>
        </w:rPr>
        <w:t>Lehre</w:t>
      </w:r>
      <w:r w:rsidR="00475C8B" w:rsidRPr="00DF6059">
        <w:rPr>
          <w:rFonts w:ascii="Helvetica Neue" w:hAnsi="Helvetica Neue"/>
        </w:rPr>
        <w:t>n und Lerne</w:t>
      </w:r>
      <w:r w:rsidRPr="00DF6059">
        <w:rPr>
          <w:rFonts w:ascii="Helvetica Neue" w:hAnsi="Helvetica Neue"/>
        </w:rPr>
        <w:t>n</w:t>
      </w:r>
      <w:bookmarkEnd w:id="13"/>
    </w:p>
    <w:p w14:paraId="3AF6CD56" w14:textId="5AEDD9AD" w:rsidR="0073109F" w:rsidRPr="00DF6059" w:rsidRDefault="0073109F" w:rsidP="006813F2">
      <w:pPr>
        <w:pStyle w:val="berschrift2"/>
        <w:rPr>
          <w:rFonts w:ascii="Helvetica Neue" w:hAnsi="Helvetica Neue"/>
        </w:rPr>
      </w:pPr>
      <w:bookmarkStart w:id="14" w:name="_Ref146634495"/>
      <w:r w:rsidRPr="00DF6059">
        <w:rPr>
          <w:rFonts w:ascii="Helvetica Neue" w:hAnsi="Helvetica Neue"/>
        </w:rPr>
        <w:t>Ich möchte Lehr</w:t>
      </w:r>
      <w:r w:rsidR="003F031E" w:rsidRPr="00DF6059">
        <w:rPr>
          <w:rFonts w:ascii="Helvetica Neue" w:hAnsi="Helvetica Neue"/>
        </w:rPr>
        <w:t>-/Lern</w:t>
      </w:r>
      <w:r w:rsidRPr="00DF6059">
        <w:rPr>
          <w:rFonts w:ascii="Helvetica Neue" w:hAnsi="Helvetica Neue"/>
        </w:rPr>
        <w:t xml:space="preserve">materialien wie z.B. Texte, Bilder oder Videos mit </w:t>
      </w:r>
      <w:r w:rsidR="003422D5">
        <w:rPr>
          <w:rFonts w:ascii="Helvetica Neue" w:hAnsi="Helvetica Neue"/>
        </w:rPr>
        <w:t>KI-Dienst</w:t>
      </w:r>
      <w:r w:rsidRPr="00DF6059">
        <w:rPr>
          <w:rFonts w:ascii="Helvetica Neue" w:hAnsi="Helvetica Neue"/>
        </w:rPr>
        <w:t>en erstellen.</w:t>
      </w:r>
      <w:bookmarkEnd w:id="14"/>
    </w:p>
    <w:p w14:paraId="70989878" w14:textId="0D1FCD49"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Die Erstellung von Lehr- und Lernmaterialien für eine Lehrveranstaltung ist ein komplexer Prozess, der eine sorgfältige Abwägung und Beachtung sowohl rechtlicher als auch didaktischer und gestalterischer Rahmenbedingungen umfasst. Auf den Einsatz als didaktisches Werkzeug soll hier nur kurz eingegangen werden. Es ist unter anderem zu gewährleisten, dass die erstellten Materialien Ihrem didaktischen Konzept entsprechen, in Nomenklatur und Symbolik konsistent mit anderen Materialien sind und dem Kompetenzniveau der Zielgruppe entsprechen. Ferner muss bei allen KI-generierten Materialien die fachliche Richtigkeit geprüft werden. Die Informations- und Weiterbildungsangebote an den Hochschulen selbst, ebenso wie eine Vielzahl von Online-Quellen geben wertvolle Anregungen und praktische Unterstützung der Vorbereitung, Durchführung und Evaluation von Lehrveranstaltungen durch </w:t>
      </w:r>
      <w:r w:rsidR="003422D5">
        <w:rPr>
          <w:rFonts w:ascii="Helvetica Neue" w:hAnsi="Helvetica Neue" w:cs="Segoe UI"/>
          <w:color w:val="333333"/>
        </w:rPr>
        <w:t>KI-Dienst</w:t>
      </w:r>
      <w:r w:rsidRPr="00DF6059">
        <w:rPr>
          <w:rFonts w:ascii="Helvetica Neue" w:hAnsi="Helvetica Neue" w:cs="Segoe UI"/>
          <w:color w:val="333333"/>
        </w:rPr>
        <w:t>e. Empfohlen sei hier auch ein Blick auf die Kursmodule des vom Stifterverband für die deutsche Wissenschaft geförderten KI-</w:t>
      </w:r>
      <w:r w:rsidRPr="00DF6059">
        <w:rPr>
          <w:rFonts w:ascii="Helvetica Neue" w:hAnsi="Helvetica Neue" w:cs="Segoe UI"/>
          <w:color w:val="333333"/>
        </w:rPr>
        <w:lastRenderedPageBreak/>
        <w:t>Campus (</w:t>
      </w:r>
      <w:hyperlink r:id="rId13" w:history="1">
        <w:r w:rsidRPr="00DF6059">
          <w:rPr>
            <w:rStyle w:val="Hyperlink"/>
            <w:rFonts w:ascii="Helvetica Neue" w:hAnsi="Helvetica Neue" w:cs="Segoe UI"/>
          </w:rPr>
          <w:t>https://ki-campus.org/</w:t>
        </w:r>
      </w:hyperlink>
      <w:r w:rsidRPr="00DF6059">
        <w:rPr>
          <w:rFonts w:ascii="Helvetica Neue" w:hAnsi="Helvetica Neue" w:cs="Segoe UI"/>
          <w:color w:val="333333"/>
        </w:rPr>
        <w:t xml:space="preserve">), wo unter anderem Dozierende der </w:t>
      </w:r>
      <w:r w:rsidR="003422D5">
        <w:rPr>
          <w:rFonts w:ascii="Helvetica Neue" w:hAnsi="Helvetica Neue" w:cs="Segoe UI"/>
          <w:color w:val="333333"/>
        </w:rPr>
        <w:t>Hochschule</w:t>
      </w:r>
      <w:r w:rsidRPr="00DF6059">
        <w:rPr>
          <w:rFonts w:ascii="Helvetica Neue" w:hAnsi="Helvetica Neue" w:cs="Segoe UI"/>
          <w:color w:val="333333"/>
        </w:rPr>
        <w:t xml:space="preserve"> ihre Erfahrungen mit generativer KI eingebracht haben.</w:t>
      </w:r>
    </w:p>
    <w:p w14:paraId="2A4ED708" w14:textId="291E26AF" w:rsidR="009C5752"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Gerade aufgrund des potenziell hohen Nutzens als Assistenzsysteme für Studium und Lehre ergeben sich eine Vielzahl von Fragestellungen aus verschiedenen Rechtsgebieten, darunter das Urheberrecht, das Datenschutzrecht und die Wahrung persönlicher Rechte. Auf eine Auswahl der wichtigsten Aspekte wird nachstehend näher eingegangen.</w:t>
      </w:r>
    </w:p>
    <w:p w14:paraId="2D9C0F78" w14:textId="09E20981" w:rsidR="009C5752" w:rsidRPr="00DF6059" w:rsidRDefault="002C3279" w:rsidP="009C5752">
      <w:pPr>
        <w:spacing w:after="240"/>
        <w:rPr>
          <w:rFonts w:ascii="Helvetica Neue" w:hAnsi="Helvetica Neue" w:cs="Segoe UI"/>
          <w:color w:val="333333"/>
        </w:rPr>
      </w:pPr>
      <w:r w:rsidRPr="00DF6059">
        <w:rPr>
          <w:rFonts w:ascii="Helvetica Neue" w:hAnsi="Helvetica Neue" w:cs="Segoe UI"/>
          <w:color w:val="333333"/>
        </w:rPr>
        <w:t xml:space="preserve">Zu den am häufigsten gestellten Fragen </w:t>
      </w:r>
      <w:r w:rsidR="00CE6066" w:rsidRPr="00DF6059">
        <w:rPr>
          <w:rFonts w:ascii="Helvetica Neue" w:hAnsi="Helvetica Neue" w:cs="Segoe UI"/>
          <w:color w:val="333333"/>
        </w:rPr>
        <w:t>zählt, w</w:t>
      </w:r>
      <w:r w:rsidRPr="00DF6059">
        <w:rPr>
          <w:rFonts w:ascii="Helvetica Neue" w:hAnsi="Helvetica Neue" w:cs="Segoe UI"/>
          <w:color w:val="333333"/>
        </w:rPr>
        <w:t xml:space="preserve">em eigentlich der Output </w:t>
      </w:r>
      <w:r w:rsidR="00CE6066" w:rsidRPr="00DF6059">
        <w:rPr>
          <w:rFonts w:ascii="Helvetica Neue" w:hAnsi="Helvetica Neue" w:cs="Segoe UI"/>
          <w:color w:val="333333"/>
        </w:rPr>
        <w:t xml:space="preserve">eines </w:t>
      </w:r>
      <w:r w:rsidR="003422D5">
        <w:rPr>
          <w:rFonts w:ascii="Helvetica Neue" w:hAnsi="Helvetica Neue" w:cs="Segoe UI"/>
          <w:color w:val="333333"/>
        </w:rPr>
        <w:t>KI-Dienstes</w:t>
      </w:r>
      <w:r w:rsidR="00CE6066" w:rsidRPr="00DF6059">
        <w:rPr>
          <w:rFonts w:ascii="Helvetica Neue" w:hAnsi="Helvetica Neue" w:cs="Segoe UI"/>
          <w:color w:val="333333"/>
        </w:rPr>
        <w:t xml:space="preserve"> gehört.</w:t>
      </w:r>
      <w:r w:rsidRPr="00DF6059">
        <w:rPr>
          <w:rFonts w:ascii="Helvetica Neue" w:hAnsi="Helvetica Neue" w:cs="Segoe UI"/>
          <w:color w:val="333333"/>
        </w:rPr>
        <w:t xml:space="preserve"> </w:t>
      </w:r>
      <w:r w:rsidR="000A1928" w:rsidRPr="00DF6059">
        <w:rPr>
          <w:rFonts w:ascii="Helvetica Neue" w:hAnsi="Helvetica Neue" w:cs="Segoe UI"/>
          <w:color w:val="333333"/>
        </w:rPr>
        <w:t xml:space="preserve">Für die Nutzenden von </w:t>
      </w:r>
      <w:r w:rsidR="003422D5">
        <w:rPr>
          <w:rFonts w:ascii="Helvetica Neue" w:hAnsi="Helvetica Neue" w:cs="Segoe UI"/>
          <w:color w:val="333333"/>
        </w:rPr>
        <w:t>KI-Dienst</w:t>
      </w:r>
      <w:r w:rsidR="000A1928" w:rsidRPr="00DF6059">
        <w:rPr>
          <w:rFonts w:ascii="Helvetica Neue" w:hAnsi="Helvetica Neue" w:cs="Segoe UI"/>
          <w:color w:val="333333"/>
        </w:rPr>
        <w:t>en</w:t>
      </w:r>
      <w:r w:rsidR="00736B49" w:rsidRPr="00DF6059">
        <w:rPr>
          <w:rFonts w:ascii="Helvetica Neue" w:hAnsi="Helvetica Neue" w:cs="Segoe UI"/>
          <w:color w:val="333333"/>
        </w:rPr>
        <w:t xml:space="preserve"> geht es hier vor allem </w:t>
      </w:r>
      <w:r w:rsidR="000A1928" w:rsidRPr="00DF6059">
        <w:rPr>
          <w:rFonts w:ascii="Helvetica Neue" w:hAnsi="Helvetica Neue" w:cs="Segoe UI"/>
          <w:color w:val="333333"/>
        </w:rPr>
        <w:t xml:space="preserve">sehr praktisch </w:t>
      </w:r>
      <w:r w:rsidR="00736B49" w:rsidRPr="00DF6059">
        <w:rPr>
          <w:rFonts w:ascii="Helvetica Neue" w:hAnsi="Helvetica Neue" w:cs="Segoe UI"/>
          <w:color w:val="333333"/>
        </w:rPr>
        <w:t>um</w:t>
      </w:r>
      <w:r w:rsidR="000154AD" w:rsidRPr="00DF6059">
        <w:rPr>
          <w:rFonts w:ascii="Helvetica Neue" w:hAnsi="Helvetica Neue" w:cs="Segoe UI"/>
          <w:color w:val="333333"/>
        </w:rPr>
        <w:t xml:space="preserve"> die Rechte zur Nutzung bzw. Verwertung der </w:t>
      </w:r>
      <w:r w:rsidR="00736B49" w:rsidRPr="00DF6059">
        <w:rPr>
          <w:rFonts w:ascii="Helvetica Neue" w:hAnsi="Helvetica Neue" w:cs="Segoe UI"/>
          <w:color w:val="333333"/>
        </w:rPr>
        <w:t xml:space="preserve">KI-generierten </w:t>
      </w:r>
      <w:r w:rsidR="000154AD" w:rsidRPr="00DF6059">
        <w:rPr>
          <w:rFonts w:ascii="Helvetica Neue" w:hAnsi="Helvetica Neue" w:cs="Segoe UI"/>
          <w:color w:val="333333"/>
        </w:rPr>
        <w:t>Inhalte</w:t>
      </w:r>
      <w:r w:rsidRPr="00DF6059">
        <w:rPr>
          <w:rFonts w:ascii="Helvetica Neue" w:hAnsi="Helvetica Neue" w:cs="Segoe UI"/>
          <w:color w:val="333333"/>
        </w:rPr>
        <w:t>. D</w:t>
      </w:r>
      <w:r w:rsidR="009C5752" w:rsidRPr="00DF6059">
        <w:rPr>
          <w:rFonts w:ascii="Helvetica Neue" w:hAnsi="Helvetica Neue" w:cs="Segoe UI"/>
          <w:color w:val="333333"/>
        </w:rPr>
        <w:t xml:space="preserve">ie meisten </w:t>
      </w:r>
      <w:r w:rsidRPr="00DF6059">
        <w:rPr>
          <w:rFonts w:ascii="Helvetica Neue" w:hAnsi="Helvetica Neue" w:cs="Segoe UI"/>
          <w:color w:val="333333"/>
        </w:rPr>
        <w:t xml:space="preserve">Anbieter </w:t>
      </w:r>
      <w:r w:rsidR="00736B49" w:rsidRPr="00DF6059">
        <w:rPr>
          <w:rFonts w:ascii="Helvetica Neue" w:hAnsi="Helvetica Neue" w:cs="Segoe UI"/>
          <w:color w:val="333333"/>
        </w:rPr>
        <w:t xml:space="preserve">von </w:t>
      </w:r>
      <w:r w:rsidR="003422D5">
        <w:rPr>
          <w:rFonts w:ascii="Helvetica Neue" w:hAnsi="Helvetica Neue" w:cs="Segoe UI"/>
          <w:color w:val="333333"/>
        </w:rPr>
        <w:t>KI-Dienst</w:t>
      </w:r>
      <w:r w:rsidR="00736B49" w:rsidRPr="00DF6059">
        <w:rPr>
          <w:rFonts w:ascii="Helvetica Neue" w:hAnsi="Helvetica Neue" w:cs="Segoe UI"/>
          <w:color w:val="333333"/>
        </w:rPr>
        <w:t xml:space="preserve">en </w:t>
      </w:r>
      <w:r w:rsidRPr="00DF6059">
        <w:rPr>
          <w:rFonts w:ascii="Helvetica Neue" w:hAnsi="Helvetica Neue" w:cs="Segoe UI"/>
          <w:color w:val="333333"/>
        </w:rPr>
        <w:t xml:space="preserve">räumen </w:t>
      </w:r>
      <w:r w:rsidR="009C5752" w:rsidRPr="00DF6059">
        <w:rPr>
          <w:rFonts w:ascii="Helvetica Neue" w:hAnsi="Helvetica Neue" w:cs="Segoe UI"/>
          <w:color w:val="333333"/>
        </w:rPr>
        <w:t xml:space="preserve">den Nutzenden </w:t>
      </w:r>
      <w:r w:rsidRPr="00DF6059">
        <w:rPr>
          <w:rFonts w:ascii="Helvetica Neue" w:hAnsi="Helvetica Neue" w:cs="Segoe UI"/>
          <w:color w:val="333333"/>
        </w:rPr>
        <w:t xml:space="preserve">hier </w:t>
      </w:r>
      <w:r w:rsidR="009C5752" w:rsidRPr="00DF6059">
        <w:rPr>
          <w:rFonts w:ascii="Helvetica Neue" w:hAnsi="Helvetica Neue" w:cs="Segoe UI"/>
          <w:color w:val="333333"/>
        </w:rPr>
        <w:t>das unbeschränkte Verwertungsrecht an den generierten Medien ein</w:t>
      </w:r>
      <w:r w:rsidRPr="00DF6059">
        <w:rPr>
          <w:rFonts w:ascii="Helvetica Neue" w:hAnsi="Helvetica Neue" w:cs="Segoe UI"/>
          <w:color w:val="333333"/>
        </w:rPr>
        <w:t xml:space="preserve"> und verlangen dabei keine Attribution, also eine explizite Nennung der Herkunft</w:t>
      </w:r>
      <w:r w:rsidR="009C5752" w:rsidRPr="00DF6059">
        <w:rPr>
          <w:rFonts w:ascii="Helvetica Neue" w:hAnsi="Helvetica Neue" w:cs="Segoe UI"/>
          <w:color w:val="333333"/>
        </w:rPr>
        <w:t xml:space="preserve">. </w:t>
      </w:r>
      <w:r w:rsidRPr="00DF6059">
        <w:rPr>
          <w:rFonts w:ascii="Helvetica Neue" w:hAnsi="Helvetica Neue" w:cs="Segoe UI"/>
          <w:color w:val="333333"/>
        </w:rPr>
        <w:t xml:space="preserve">Dies beantwortet aber noch nicht die </w:t>
      </w:r>
      <w:r w:rsidR="000154AD" w:rsidRPr="00DF6059">
        <w:rPr>
          <w:rFonts w:ascii="Helvetica Neue" w:hAnsi="Helvetica Neue" w:cs="Segoe UI"/>
          <w:color w:val="333333"/>
        </w:rPr>
        <w:t xml:space="preserve">grundsätzlichere </w:t>
      </w:r>
      <w:r w:rsidRPr="00DF6059">
        <w:rPr>
          <w:rFonts w:ascii="Helvetica Neue" w:hAnsi="Helvetica Neue" w:cs="Segoe UI"/>
          <w:color w:val="333333"/>
        </w:rPr>
        <w:t>Frage</w:t>
      </w:r>
      <w:r w:rsidR="000154AD" w:rsidRPr="00DF6059">
        <w:rPr>
          <w:rFonts w:ascii="Helvetica Neue" w:hAnsi="Helvetica Neue" w:cs="Segoe UI"/>
          <w:color w:val="333333"/>
        </w:rPr>
        <w:t xml:space="preserve"> nach dem Urheberrecht </w:t>
      </w:r>
      <w:r w:rsidRPr="00DF6059">
        <w:rPr>
          <w:rFonts w:ascii="Helvetica Neue" w:hAnsi="Helvetica Neue" w:cs="Segoe UI"/>
          <w:color w:val="333333"/>
        </w:rPr>
        <w:t xml:space="preserve">an den Erzeugnissen von </w:t>
      </w:r>
      <w:r w:rsidR="003422D5">
        <w:rPr>
          <w:rFonts w:ascii="Helvetica Neue" w:hAnsi="Helvetica Neue" w:cs="Segoe UI"/>
          <w:color w:val="333333"/>
        </w:rPr>
        <w:t>KI-Dienst</w:t>
      </w:r>
      <w:r w:rsidRPr="00DF6059">
        <w:rPr>
          <w:rFonts w:ascii="Helvetica Neue" w:hAnsi="Helvetica Neue" w:cs="Segoe UI"/>
          <w:color w:val="333333"/>
        </w:rPr>
        <w:t>en.</w:t>
      </w:r>
      <w:r w:rsidR="000154AD" w:rsidRPr="00DF6059">
        <w:rPr>
          <w:rFonts w:ascii="Helvetica Neue" w:hAnsi="Helvetica Neue" w:cs="Segoe UI"/>
          <w:color w:val="333333"/>
        </w:rPr>
        <w:t xml:space="preserve"> </w:t>
      </w:r>
      <w:r w:rsidR="009C5752" w:rsidRPr="00DF6059">
        <w:rPr>
          <w:rFonts w:ascii="Helvetica Neue" w:hAnsi="Helvetica Neue" w:cs="Segoe UI"/>
          <w:color w:val="333333"/>
        </w:rPr>
        <w:t xml:space="preserve">Als nach deutschem Urheberrechtsgesetz (UrhG) schutzfähige Werke gelten persönliche geistige Schöpfungen von Menschen, die eine hinreichende Schöpfungshöhe aufweisen (§ 2 Abs. 2 UrhG). </w:t>
      </w:r>
      <w:r w:rsidR="003422D5">
        <w:rPr>
          <w:rFonts w:ascii="Helvetica Neue" w:hAnsi="Helvetica Neue" w:cs="Segoe UI"/>
          <w:color w:val="333333"/>
        </w:rPr>
        <w:t>KI-Dienst</w:t>
      </w:r>
      <w:r w:rsidR="009C5752" w:rsidRPr="00DF6059">
        <w:rPr>
          <w:rFonts w:ascii="Helvetica Neue" w:hAnsi="Helvetica Neue" w:cs="Segoe UI"/>
          <w:color w:val="333333"/>
        </w:rPr>
        <w:t xml:space="preserve">e sind keine Menschen und können damit niemals Urheber der generierten Medien sein. Trotzdem kann der Output eines </w:t>
      </w:r>
      <w:r w:rsidR="003422D5">
        <w:rPr>
          <w:rFonts w:ascii="Helvetica Neue" w:hAnsi="Helvetica Neue" w:cs="Segoe UI"/>
          <w:color w:val="333333"/>
        </w:rPr>
        <w:t>KI-Dienstes</w:t>
      </w:r>
      <w:r w:rsidR="009C5752" w:rsidRPr="00DF6059">
        <w:rPr>
          <w:rFonts w:ascii="Helvetica Neue" w:hAnsi="Helvetica Neue" w:cs="Segoe UI"/>
          <w:color w:val="333333"/>
        </w:rPr>
        <w:t xml:space="preserve"> Urheberrechtsverletzungen verwirklichen</w:t>
      </w:r>
      <w:r w:rsidR="000A1928" w:rsidRPr="00DF6059">
        <w:rPr>
          <w:rFonts w:ascii="Helvetica Neue" w:hAnsi="Helvetica Neue" w:cs="Segoe UI"/>
          <w:color w:val="333333"/>
        </w:rPr>
        <w:t>, insbesondere in drei Fällen</w:t>
      </w:r>
      <w:r w:rsidR="009C5752" w:rsidRPr="00DF6059">
        <w:rPr>
          <w:rFonts w:ascii="Helvetica Neue" w:hAnsi="Helvetica Neue" w:cs="Segoe UI"/>
          <w:color w:val="333333"/>
        </w:rPr>
        <w:t>.</w:t>
      </w:r>
    </w:p>
    <w:p w14:paraId="3C2C1E17" w14:textId="76507540" w:rsidR="000A1928" w:rsidRPr="00DF6059" w:rsidRDefault="009C5752" w:rsidP="009C5752">
      <w:pPr>
        <w:spacing w:after="240"/>
        <w:rPr>
          <w:rFonts w:ascii="Helvetica Neue" w:hAnsi="Helvetica Neue" w:cs="Segoe UI"/>
          <w:color w:val="333333"/>
        </w:rPr>
      </w:pPr>
      <w:r w:rsidRPr="00DF6059">
        <w:rPr>
          <w:rFonts w:ascii="Helvetica Neue" w:hAnsi="Helvetica Neue" w:cs="Segoe UI"/>
          <w:b/>
          <w:bCs/>
          <w:color w:val="333333"/>
        </w:rPr>
        <w:t>Erstens</w:t>
      </w:r>
      <w:r w:rsidRPr="00DF6059">
        <w:rPr>
          <w:rFonts w:ascii="Helvetica Neue" w:hAnsi="Helvetica Neue" w:cs="Segoe UI"/>
          <w:color w:val="333333"/>
        </w:rPr>
        <w:t xml:space="preserve"> können moderne </w:t>
      </w:r>
      <w:r w:rsidR="003422D5">
        <w:rPr>
          <w:rFonts w:ascii="Helvetica Neue" w:hAnsi="Helvetica Neue" w:cs="Segoe UI"/>
          <w:color w:val="333333"/>
        </w:rPr>
        <w:t>KI-Dienst</w:t>
      </w:r>
      <w:r w:rsidRPr="00DF6059">
        <w:rPr>
          <w:rFonts w:ascii="Helvetica Neue" w:hAnsi="Helvetica Neue" w:cs="Segoe UI"/>
          <w:color w:val="333333"/>
        </w:rPr>
        <w:t xml:space="preserve">e bei der Generierung ihrer Antworten eine Internetrecherche durchführen oder auf eigene Wissensdatenbanken zugreifen. In diesem Fall können direkte </w:t>
      </w:r>
      <w:r w:rsidR="00203D53" w:rsidRPr="00DF6059">
        <w:rPr>
          <w:rFonts w:ascii="Helvetica Neue" w:hAnsi="Helvetica Neue" w:cs="Segoe UI"/>
          <w:color w:val="333333"/>
        </w:rPr>
        <w:t xml:space="preserve">Kopien </w:t>
      </w:r>
      <w:r w:rsidRPr="00DF6059">
        <w:rPr>
          <w:rFonts w:ascii="Helvetica Neue" w:hAnsi="Helvetica Neue" w:cs="Segoe UI"/>
          <w:color w:val="333333"/>
        </w:rPr>
        <w:t>von urheberrechtlich geschützten Werken im Output enthalten sein.</w:t>
      </w:r>
    </w:p>
    <w:p w14:paraId="0FA8EAEF" w14:textId="20F17F5C" w:rsidR="000A1928" w:rsidRPr="00DF6059" w:rsidRDefault="009C5752" w:rsidP="009C5752">
      <w:pPr>
        <w:spacing w:after="240"/>
        <w:rPr>
          <w:rFonts w:ascii="Helvetica Neue" w:hAnsi="Helvetica Neue" w:cs="Segoe UI"/>
          <w:color w:val="333333"/>
        </w:rPr>
      </w:pPr>
      <w:r w:rsidRPr="00DF6059">
        <w:rPr>
          <w:rFonts w:ascii="Helvetica Neue" w:hAnsi="Helvetica Neue" w:cs="Segoe UI"/>
          <w:b/>
          <w:bCs/>
          <w:color w:val="333333"/>
        </w:rPr>
        <w:t>Zweitens</w:t>
      </w:r>
      <w:r w:rsidRPr="00DF6059">
        <w:rPr>
          <w:rFonts w:ascii="Helvetica Neue" w:hAnsi="Helvetica Neue" w:cs="Segoe UI"/>
          <w:color w:val="333333"/>
        </w:rPr>
        <w:t xml:space="preserve"> könnte </w:t>
      </w:r>
      <w:r w:rsidR="000A1928" w:rsidRPr="00DF6059">
        <w:rPr>
          <w:rFonts w:ascii="Helvetica Neue" w:hAnsi="Helvetica Neue" w:cs="Segoe UI"/>
          <w:color w:val="333333"/>
        </w:rPr>
        <w:t>d</w:t>
      </w:r>
      <w:r w:rsidR="00CA7B7D">
        <w:rPr>
          <w:rFonts w:ascii="Helvetica Neue" w:hAnsi="Helvetica Neue" w:cs="Segoe UI"/>
          <w:color w:val="333333"/>
        </w:rPr>
        <w:t>er</w:t>
      </w:r>
      <w:r w:rsidR="000A1928" w:rsidRPr="00DF6059">
        <w:rPr>
          <w:rFonts w:ascii="Helvetica Neue" w:hAnsi="Helvetica Neue" w:cs="Segoe UI"/>
          <w:color w:val="333333"/>
        </w:rPr>
        <w:t xml:space="preserve"> </w:t>
      </w:r>
      <w:r w:rsidR="003422D5">
        <w:rPr>
          <w:rFonts w:ascii="Helvetica Neue" w:hAnsi="Helvetica Neue" w:cs="Segoe UI"/>
          <w:color w:val="333333"/>
        </w:rPr>
        <w:t>KI-Dienst</w:t>
      </w:r>
      <w:r w:rsidR="000A1928" w:rsidRPr="00DF6059">
        <w:rPr>
          <w:rFonts w:ascii="Helvetica Neue" w:hAnsi="Helvetica Neue" w:cs="Segoe UI"/>
          <w:color w:val="333333"/>
        </w:rPr>
        <w:t xml:space="preserve"> eine </w:t>
      </w:r>
      <w:r w:rsidRPr="00DF6059">
        <w:rPr>
          <w:rFonts w:ascii="Helvetica Neue" w:hAnsi="Helvetica Neue" w:cs="Segoe UI"/>
          <w:color w:val="333333"/>
        </w:rPr>
        <w:t>Vervielfältigung erzeugen (vgl. § 16 UrhG), indem es rein zufällig einen Output generiert, der sehr ähnlich zu einem vorbestehenden Werk ist. Bei der Publikation des Mediums würde erschwerend eine öffentliche Zugänglichmachung verwirklicht (§ 19a UrhG9).</w:t>
      </w:r>
    </w:p>
    <w:p w14:paraId="5FBF8220" w14:textId="106CBB65" w:rsidR="00431289" w:rsidRPr="00DF6059" w:rsidRDefault="009C5752" w:rsidP="009C5752">
      <w:pPr>
        <w:spacing w:after="240"/>
        <w:rPr>
          <w:rFonts w:ascii="Helvetica Neue" w:hAnsi="Helvetica Neue" w:cs="Segoe UI"/>
          <w:color w:val="333333"/>
        </w:rPr>
      </w:pPr>
      <w:r w:rsidRPr="00DF6059">
        <w:rPr>
          <w:rFonts w:ascii="Helvetica Neue" w:hAnsi="Helvetica Neue" w:cs="Segoe UI"/>
          <w:b/>
          <w:bCs/>
          <w:color w:val="333333"/>
        </w:rPr>
        <w:t>Drittens</w:t>
      </w:r>
      <w:r w:rsidRPr="00DF6059">
        <w:rPr>
          <w:rFonts w:ascii="Helvetica Neue" w:hAnsi="Helvetica Neue" w:cs="Segoe UI"/>
          <w:color w:val="333333"/>
        </w:rPr>
        <w:t xml:space="preserve"> kann der Output deshalb ein Werk sein, weil bereits der Input urheberrechtlich geschützt war, z.B. beim Einkopieren von Textpassagen. Hier liegt grundsätzlich eine unfreie Bearbeitung oder Umgestaltung des Werks vor (§ 23 Abs. 1 Satz 1 UrhG), der ein Rechteinhaber zustimmen muss. Eine freie Bearbeitung kommt infrage, wenn das ältere Werk als bloße Anregung für ein eigenständiges Werk dient (§ 23 Abs. 1 Satz 2 UrhG). </w:t>
      </w:r>
      <w:r w:rsidR="000A1928" w:rsidRPr="00DF6059">
        <w:rPr>
          <w:rFonts w:ascii="Helvetica Neue" w:hAnsi="Helvetica Neue" w:cs="Segoe UI"/>
          <w:color w:val="333333"/>
          <w:spacing w:val="5"/>
        </w:rPr>
        <w:t xml:space="preserve">Die freie Benutzung würde dann dazu führen, dass dem Urheber des fremden Werks an dem neuen Werk kein Urheberrecht zusteht. </w:t>
      </w:r>
      <w:r w:rsidRPr="00DF6059">
        <w:rPr>
          <w:rFonts w:ascii="Helvetica Neue" w:hAnsi="Helvetica Neue" w:cs="Segoe UI"/>
          <w:color w:val="333333"/>
        </w:rPr>
        <w:t xml:space="preserve">Weitere Ausnahmen können vorliegen, wenn die Voraussetzungen der Zitierfreiheit erfüllt sind (§ 51 UrhG) oder wenn die Erzeugnisse des </w:t>
      </w:r>
      <w:r w:rsidR="003422D5">
        <w:rPr>
          <w:rFonts w:ascii="Helvetica Neue" w:hAnsi="Helvetica Neue" w:cs="Segoe UI"/>
          <w:color w:val="333333"/>
        </w:rPr>
        <w:t>KI-Dienstes</w:t>
      </w:r>
      <w:r w:rsidRPr="00DF6059">
        <w:rPr>
          <w:rFonts w:ascii="Helvetica Neue" w:hAnsi="Helvetica Neue" w:cs="Segoe UI"/>
          <w:color w:val="333333"/>
        </w:rPr>
        <w:t xml:space="preserve"> für Unterricht, Lehre oder wissenschaftliche Forschung anfallen (§ 60a-d UrhG). Die Grenzen sind in all diesen Punkten aber vom Einzelfall abhängig.</w:t>
      </w:r>
    </w:p>
    <w:p w14:paraId="54F1F23D" w14:textId="5D00B53B" w:rsidR="00431289" w:rsidRPr="00DF6059" w:rsidRDefault="009C5752" w:rsidP="009C5752">
      <w:pPr>
        <w:spacing w:after="240"/>
        <w:rPr>
          <w:rFonts w:ascii="Helvetica Neue" w:hAnsi="Helvetica Neue" w:cs="Segoe UI"/>
          <w:color w:val="333333"/>
        </w:rPr>
      </w:pPr>
      <w:r w:rsidRPr="00DF6059">
        <w:rPr>
          <w:rFonts w:ascii="Helvetica Neue" w:hAnsi="Helvetica Neue" w:cs="Segoe UI"/>
          <w:color w:val="333333"/>
        </w:rPr>
        <w:t>Dies unterstreicht die Notwendigkeit, die Urheberrechte Dritter zu respektieren</w:t>
      </w:r>
      <w:r w:rsidR="00431289" w:rsidRPr="00DF6059">
        <w:rPr>
          <w:rFonts w:ascii="Helvetica Neue" w:hAnsi="Helvetica Neue" w:cs="Segoe UI"/>
          <w:color w:val="333333"/>
        </w:rPr>
        <w:t xml:space="preserve">. </w:t>
      </w:r>
      <w:r w:rsidRPr="00DF6059">
        <w:rPr>
          <w:rFonts w:ascii="Helvetica Neue" w:hAnsi="Helvetica Neue" w:cs="Segoe UI"/>
          <w:color w:val="333333"/>
        </w:rPr>
        <w:t>Generell gilt: Bei der Verwendung externer Quellen ist sicherzustellen, dass Sie die entsprechenden Rechte oder Lizenz</w:t>
      </w:r>
      <w:r w:rsidR="00431289" w:rsidRPr="00DF6059">
        <w:rPr>
          <w:rFonts w:ascii="Helvetica Neue" w:hAnsi="Helvetica Neue" w:cs="Segoe UI"/>
          <w:color w:val="333333"/>
        </w:rPr>
        <w:t>en</w:t>
      </w:r>
      <w:r w:rsidRPr="00DF6059">
        <w:rPr>
          <w:rFonts w:ascii="Helvetica Neue" w:hAnsi="Helvetica Neue" w:cs="Segoe UI"/>
          <w:color w:val="333333"/>
        </w:rPr>
        <w:t xml:space="preserve"> zur Nutzung des betreffenden Inhalts haben, bevor sie diesen als Input in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eingeben. Dies gilt besonders dann, wenn </w:t>
      </w:r>
      <w:r w:rsidRPr="00DF6059">
        <w:rPr>
          <w:rFonts w:ascii="Helvetica Neue" w:hAnsi="Helvetica Neue" w:cs="Segoe UI"/>
          <w:color w:val="333333"/>
        </w:rPr>
        <w:lastRenderedPageBreak/>
        <w:t xml:space="preserve">Sie die KI-generierten Inhalte veröffentlichen oder in großem Umfang verwenden möchten. Stellen Sie zudem sicher, dass Sie die Nutzungsbedingungen des jeweiligen </w:t>
      </w:r>
      <w:r w:rsidR="003422D5">
        <w:rPr>
          <w:rFonts w:ascii="Helvetica Neue" w:hAnsi="Helvetica Neue" w:cs="Segoe UI"/>
          <w:color w:val="333333"/>
        </w:rPr>
        <w:t>KI-Dienstes</w:t>
      </w:r>
      <w:r w:rsidRPr="00DF6059">
        <w:rPr>
          <w:rFonts w:ascii="Helvetica Neue" w:hAnsi="Helvetica Neue" w:cs="Segoe UI"/>
          <w:color w:val="333333"/>
        </w:rPr>
        <w:t xml:space="preserve"> verstehen und einhalten.</w:t>
      </w:r>
    </w:p>
    <w:p w14:paraId="431EB8A2" w14:textId="53C00B6D" w:rsidR="009C5752" w:rsidRPr="00DF6059" w:rsidRDefault="009C5752" w:rsidP="009C5752">
      <w:pPr>
        <w:spacing w:after="240"/>
        <w:rPr>
          <w:rFonts w:ascii="Helvetica Neue" w:hAnsi="Helvetica Neue" w:cs="Segoe UI"/>
          <w:color w:val="333333"/>
        </w:rPr>
      </w:pPr>
      <w:r w:rsidRPr="00DF6059">
        <w:rPr>
          <w:rFonts w:ascii="Helvetica Neue" w:hAnsi="Helvetica Neue" w:cs="Segoe UI"/>
          <w:color w:val="333333"/>
        </w:rPr>
        <w:t>Auch die Nutzenden selbst können die Urheberschaft für KI-generierte Inhalte beanspruchen. Wenn nämlich die Herstellung des Inputs eine hinreichende Schöpfungshöhe erreicht hat, ist bereits dieser Input als Werk aufzufassen (§ 2 Abs. 2 UrhG). Damit fällt den Nutzenden dann auch das Urheberrecht am Output zu, der lediglich eine technische Verarbeitung des Inputs durch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darstellt.</w:t>
      </w:r>
    </w:p>
    <w:p w14:paraId="1144F243" w14:textId="0D9F74BA" w:rsidR="00DC45E2" w:rsidRPr="00DF6059" w:rsidRDefault="00997A44" w:rsidP="00DC45E2">
      <w:pPr>
        <w:spacing w:after="240"/>
        <w:rPr>
          <w:rFonts w:ascii="Helvetica Neue" w:hAnsi="Helvetica Neue" w:cs="Segoe UI"/>
          <w:color w:val="333333"/>
        </w:rPr>
      </w:pPr>
      <w:r w:rsidRPr="00DF6059">
        <w:rPr>
          <w:rFonts w:ascii="Helvetica Neue" w:hAnsi="Helvetica Neue" w:cs="Segoe UI"/>
          <w:color w:val="333333"/>
        </w:rPr>
        <w:t xml:space="preserve">Neben der urheberrechtlichen Bewertung spielt auch das Datenschutzrecht eine wesentliche Rolle für die Rechtmäßigkeit eines Inputs. </w:t>
      </w:r>
      <w:r w:rsidR="00DC45E2" w:rsidRPr="00DF6059">
        <w:rPr>
          <w:rFonts w:ascii="Helvetica Neue" w:hAnsi="Helvetica Neue" w:cs="Segoe UI"/>
          <w:color w:val="333333"/>
        </w:rPr>
        <w:t xml:space="preserve">Das Hochladen von Personenfotos, Videos, Audioaufzeichnungen oder die Eingabe </w:t>
      </w:r>
      <w:r w:rsidR="000A1928" w:rsidRPr="00DF6059">
        <w:rPr>
          <w:rFonts w:ascii="Helvetica Neue" w:hAnsi="Helvetica Neue" w:cs="Segoe UI"/>
          <w:color w:val="333333"/>
        </w:rPr>
        <w:t>personenbezogener</w:t>
      </w:r>
      <w:r w:rsidR="00DC45E2" w:rsidRPr="00DF6059">
        <w:rPr>
          <w:rFonts w:ascii="Helvetica Neue" w:hAnsi="Helvetica Neue" w:cs="Segoe UI"/>
          <w:color w:val="333333"/>
        </w:rPr>
        <w:t xml:space="preserve"> Daten, die nicht ohnehin schon rechtmäßig öffentlich verfügbar gemacht sind, ist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Ausnahmevorschriften greifen, die etwa an verschiedenen Stellen im Kunsturhebergesetz (KunstUrhG) und in der Datenschutzgrundverordnung (DSGVO) festgelegt sind, etwa bei Dokumenten der Zeitgeschichte.</w:t>
      </w:r>
    </w:p>
    <w:p w14:paraId="1D0EB6BB" w14:textId="53153AAA" w:rsidR="00DC45E2" w:rsidRPr="00DF6059" w:rsidRDefault="00DC45E2" w:rsidP="00DC45E2">
      <w:pPr>
        <w:spacing w:after="240"/>
        <w:rPr>
          <w:rFonts w:ascii="Helvetica Neue" w:hAnsi="Helvetica Neue" w:cs="Segoe UI"/>
          <w:color w:val="333333"/>
        </w:rPr>
      </w:pPr>
      <w:r w:rsidRPr="00DF6059">
        <w:rPr>
          <w:rFonts w:ascii="Helvetica Neue" w:hAnsi="Helvetica Neue" w:cs="Segoe UI"/>
          <w:color w:val="333333"/>
        </w:rPr>
        <w:t xml:space="preserve">Dies leitet vom Datenschutzrecht zu den Persönlichkeitsrechten über. </w:t>
      </w:r>
      <w:r w:rsidR="000A1928" w:rsidRPr="00DF6059">
        <w:rPr>
          <w:rFonts w:ascii="Helvetica Neue" w:hAnsi="Helvetica Neue" w:cs="Segoe UI"/>
          <w:color w:val="333333"/>
        </w:rPr>
        <w:t>D</w:t>
      </w:r>
      <w:r w:rsidRPr="00DF6059">
        <w:rPr>
          <w:rFonts w:ascii="Helvetica Neue" w:hAnsi="Helvetica Neue" w:cs="Segoe UI"/>
          <w:color w:val="333333"/>
        </w:rPr>
        <w:t xml:space="preserve">ie </w:t>
      </w:r>
      <w:bookmarkStart w:id="15" w:name="OLE_LINK7"/>
      <w:bookmarkStart w:id="16" w:name="OLE_LINK8"/>
      <w:r w:rsidR="00E76B46">
        <w:rPr>
          <w:rFonts w:ascii="Helvetica Neue" w:hAnsi="Helvetica Neue" w:cs="Segoe UI"/>
          <w:color w:val="333333"/>
        </w:rPr>
        <w:t>Ein</w:t>
      </w:r>
      <w:r w:rsidRPr="00DF6059">
        <w:rPr>
          <w:rFonts w:ascii="Helvetica Neue" w:hAnsi="Helvetica Neue" w:cs="Segoe UI"/>
          <w:color w:val="333333"/>
        </w:rPr>
        <w:t xml:space="preserve">gabe jeglicher </w:t>
      </w:r>
      <w:r w:rsidR="000A1928" w:rsidRPr="00DF6059">
        <w:rPr>
          <w:rFonts w:ascii="Helvetica Neue" w:hAnsi="Helvetica Neue" w:cs="Segoe UI"/>
          <w:color w:val="333333"/>
        </w:rPr>
        <w:t xml:space="preserve">Art von </w:t>
      </w:r>
      <w:r w:rsidRPr="00DF6059">
        <w:rPr>
          <w:rFonts w:ascii="Helvetica Neue" w:hAnsi="Helvetica Neue" w:cs="Segoe UI"/>
          <w:color w:val="333333"/>
        </w:rPr>
        <w:t>personenbezogene</w:t>
      </w:r>
      <w:r w:rsidR="000A1928" w:rsidRPr="00DF6059">
        <w:rPr>
          <w:rFonts w:ascii="Helvetica Neue" w:hAnsi="Helvetica Neue" w:cs="Segoe UI"/>
          <w:color w:val="333333"/>
        </w:rPr>
        <w:t>n</w:t>
      </w:r>
      <w:r w:rsidRPr="00DF6059">
        <w:rPr>
          <w:rFonts w:ascii="Helvetica Neue" w:hAnsi="Helvetica Neue" w:cs="Segoe UI"/>
          <w:color w:val="333333"/>
        </w:rPr>
        <w:t xml:space="preserve"> Daten </w:t>
      </w:r>
      <w:r w:rsidR="000A1928" w:rsidRPr="00DF6059">
        <w:rPr>
          <w:rFonts w:ascii="Helvetica Neue" w:hAnsi="Helvetica Neue" w:cs="Segoe UI"/>
          <w:color w:val="333333"/>
        </w:rPr>
        <w:t xml:space="preserve">ist </w:t>
      </w:r>
      <w:r w:rsidRPr="00DF6059">
        <w:rPr>
          <w:rFonts w:ascii="Helvetica Neue" w:hAnsi="Helvetica Neue" w:cs="Segoe UI"/>
          <w:color w:val="333333"/>
        </w:rPr>
        <w:t xml:space="preserve">in den </w:t>
      </w:r>
      <w:commentRangeStart w:id="17"/>
      <w:r w:rsidRPr="003422D5">
        <w:rPr>
          <w:rFonts w:ascii="Helvetica Neue" w:hAnsi="Helvetica Neue" w:cs="Segoe UI"/>
        </w:rPr>
        <w:t xml:space="preserve">Nutzungsbedingungen </w:t>
      </w:r>
      <w:r w:rsidR="000A1928" w:rsidRPr="003422D5">
        <w:rPr>
          <w:rFonts w:ascii="Helvetica Neue" w:hAnsi="Helvetica Neue" w:cs="Segoe UI"/>
        </w:rPr>
        <w:t>für den Dienst</w:t>
      </w:r>
      <w:commentRangeEnd w:id="17"/>
      <w:r w:rsidR="003422D5">
        <w:rPr>
          <w:rStyle w:val="Kommentarzeichen"/>
          <w:rFonts w:asciiTheme="minorHAnsi" w:eastAsiaTheme="minorHAnsi" w:hAnsiTheme="minorHAnsi" w:cstheme="minorBidi"/>
          <w:kern w:val="2"/>
          <w:lang w:eastAsia="en-US"/>
          <w14:ligatures w14:val="standardContextual"/>
        </w:rPr>
        <w:commentReference w:id="17"/>
      </w:r>
      <w:r w:rsidR="000A1928" w:rsidRPr="003422D5">
        <w:rPr>
          <w:rFonts w:ascii="Helvetica Neue" w:hAnsi="Helvetica Neue" w:cs="Segoe UI"/>
        </w:rPr>
        <w:t xml:space="preserve"> </w:t>
      </w:r>
      <w:r w:rsidRPr="00DF6059">
        <w:rPr>
          <w:rFonts w:ascii="Helvetica Neue" w:hAnsi="Helvetica Neue" w:cs="Segoe UI"/>
          <w:color w:val="333333"/>
        </w:rPr>
        <w:t xml:space="preserve">grundsätzlich ausgeschlossen. </w:t>
      </w:r>
      <w:r w:rsidR="00433F62" w:rsidRPr="00DF6059">
        <w:rPr>
          <w:rFonts w:ascii="Helvetica Neue" w:hAnsi="Helvetica Neue" w:cs="Segoe UI"/>
          <w:color w:val="333333"/>
        </w:rPr>
        <w:t>Die Verwendung von Namen und Vornamen, der Privatanschrift oder der E-Mail-Adresse als Input für ein</w:t>
      </w:r>
      <w:r w:rsidR="00907B03">
        <w:rPr>
          <w:rFonts w:ascii="Helvetica Neue" w:hAnsi="Helvetica Neue" w:cs="Segoe UI"/>
          <w:color w:val="333333"/>
        </w:rPr>
        <w:t>en</w:t>
      </w:r>
      <w:r w:rsidR="00433F62" w:rsidRPr="00DF6059">
        <w:rPr>
          <w:rFonts w:ascii="Helvetica Neue" w:hAnsi="Helvetica Neue" w:cs="Segoe UI"/>
          <w:color w:val="333333"/>
        </w:rPr>
        <w:t xml:space="preserve"> </w:t>
      </w:r>
      <w:r w:rsidR="003422D5">
        <w:rPr>
          <w:rFonts w:ascii="Helvetica Neue" w:hAnsi="Helvetica Neue" w:cs="Segoe UI"/>
          <w:color w:val="333333"/>
        </w:rPr>
        <w:t>KI-Dienst</w:t>
      </w:r>
      <w:r w:rsidR="00433F62" w:rsidRPr="00DF6059">
        <w:rPr>
          <w:rFonts w:ascii="Helvetica Neue" w:hAnsi="Helvetica Neue" w:cs="Segoe UI"/>
          <w:color w:val="333333"/>
        </w:rPr>
        <w:t xml:space="preserve"> ist genauso untersagt wie die Eingabe </w:t>
      </w:r>
      <w:r w:rsidR="000A1928" w:rsidRPr="00DF6059">
        <w:rPr>
          <w:rFonts w:ascii="Helvetica Neue" w:hAnsi="Helvetica Neue" w:cs="Segoe UI"/>
          <w:color w:val="333333"/>
        </w:rPr>
        <w:t xml:space="preserve">von </w:t>
      </w:r>
      <w:r w:rsidR="00433F62" w:rsidRPr="00DF6059">
        <w:rPr>
          <w:rFonts w:ascii="Helvetica Neue" w:hAnsi="Helvetica Neue" w:cs="Segoe UI"/>
          <w:color w:val="333333"/>
        </w:rPr>
        <w:t>Daten wie der rassischen oder ethnischen Herkunft, religiöser und weltanschaulicher Überzeugungen. Für jegliche Eingaben an d</w:t>
      </w:r>
      <w:r w:rsidR="00CA7B7D">
        <w:rPr>
          <w:rFonts w:ascii="Helvetica Neue" w:hAnsi="Helvetica Neue" w:cs="Segoe UI"/>
          <w:color w:val="333333"/>
        </w:rPr>
        <w:t>en</w:t>
      </w:r>
      <w:r w:rsidR="00433F62" w:rsidRPr="00DF6059">
        <w:rPr>
          <w:rFonts w:ascii="Helvetica Neue" w:hAnsi="Helvetica Neue" w:cs="Segoe UI"/>
          <w:color w:val="333333"/>
        </w:rPr>
        <w:t xml:space="preserve"> </w:t>
      </w:r>
      <w:r w:rsidR="003422D5">
        <w:rPr>
          <w:rFonts w:ascii="Helvetica Neue" w:hAnsi="Helvetica Neue" w:cs="Segoe UI"/>
          <w:color w:val="333333"/>
        </w:rPr>
        <w:t>KI-Dienst</w:t>
      </w:r>
      <w:r w:rsidR="00433F62"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w:t>
      </w:r>
      <w:r w:rsidRPr="00DF6059">
        <w:rPr>
          <w:rFonts w:ascii="Helvetica Neue" w:hAnsi="Helvetica Neue" w:cs="Segoe UI"/>
          <w:color w:val="333333"/>
        </w:rPr>
        <w:t xml:space="preserve">Einzige Ausnahme ist die Nennung der Urheberin bzw. des Urhebers, wenn zuvor dessen bzw. deren Einwilligung eingeholt wurde (Art. 6 I a DSGVO). </w:t>
      </w:r>
      <w:r w:rsidR="000C4232" w:rsidRPr="00DF6059">
        <w:rPr>
          <w:rFonts w:ascii="Helvetica Neue" w:hAnsi="Helvetica Neue" w:cs="Segoe UI"/>
          <w:color w:val="333333"/>
        </w:rPr>
        <w:t>Dies greift allerdings nicht bei Studierenden. Weil</w:t>
      </w:r>
      <w:r w:rsidRPr="00DF6059">
        <w:rPr>
          <w:rFonts w:ascii="Helvetica Neue" w:hAnsi="Helvetica Neue" w:cs="Segoe UI"/>
          <w:color w:val="333333"/>
        </w:rPr>
        <w:t xml:space="preserve"> bei </w:t>
      </w:r>
      <w:r w:rsidR="000C4232" w:rsidRPr="00DF6059">
        <w:rPr>
          <w:rFonts w:ascii="Helvetica Neue" w:hAnsi="Helvetica Neue" w:cs="Segoe UI"/>
          <w:color w:val="333333"/>
        </w:rPr>
        <w:t xml:space="preserve">ihnen </w:t>
      </w:r>
      <w:r w:rsidRPr="00DF6059">
        <w:rPr>
          <w:rFonts w:ascii="Helvetica Neue" w:hAnsi="Helvetica Neue" w:cs="Segoe UI"/>
          <w:color w:val="333333"/>
        </w:rPr>
        <w:t>aufgrund ihrer Stellung nicht von einer Freiwilligkeit der Abgabe einer Einwilligung gem. Art. 6 I a DSGVO ausgegangen werden kann</w:t>
      </w:r>
      <w:r w:rsidR="000C4232" w:rsidRPr="00DF6059">
        <w:rPr>
          <w:rFonts w:ascii="Helvetica Neue" w:hAnsi="Helvetica Neue" w:cs="Segoe UI"/>
          <w:color w:val="333333"/>
        </w:rPr>
        <w:t>, ist eine schriftliche Zustimmung nicht hinreichend</w:t>
      </w:r>
      <w:r w:rsidRPr="00DF6059">
        <w:rPr>
          <w:rFonts w:ascii="Helvetica Neue" w:hAnsi="Helvetica Neue" w:cs="Segoe UI"/>
          <w:color w:val="333333"/>
        </w:rPr>
        <w:t>.</w:t>
      </w:r>
      <w:bookmarkEnd w:id="15"/>
      <w:bookmarkEnd w:id="16"/>
    </w:p>
    <w:p w14:paraId="5884D4DC" w14:textId="02F0AECF" w:rsidR="00DC45E2" w:rsidRPr="00DF6059" w:rsidRDefault="00DC45E2" w:rsidP="00DC45E2">
      <w:pPr>
        <w:spacing w:after="240"/>
        <w:rPr>
          <w:rFonts w:ascii="Helvetica Neue" w:hAnsi="Helvetica Neue" w:cs="Segoe UI"/>
          <w:color w:val="333333"/>
        </w:rPr>
      </w:pPr>
      <w:r w:rsidRPr="00DF6059">
        <w:rPr>
          <w:rFonts w:ascii="Helvetica Neue" w:hAnsi="Helvetica Neue" w:cs="Segoe UI"/>
          <w:color w:val="333333"/>
        </w:rPr>
        <w:t xml:space="preserve">Übrigens können </w:t>
      </w:r>
      <w:r w:rsidR="003422D5">
        <w:rPr>
          <w:rFonts w:ascii="Helvetica Neue" w:hAnsi="Helvetica Neue" w:cs="Segoe UI"/>
          <w:color w:val="333333"/>
        </w:rPr>
        <w:t>KI-Dienst</w:t>
      </w:r>
      <w:r w:rsidRPr="00DF6059">
        <w:rPr>
          <w:rFonts w:ascii="Helvetica Neue" w:hAnsi="Helvetica Neue" w:cs="Segoe UI"/>
          <w:color w:val="333333"/>
        </w:rPr>
        <w:t xml:space="preserve">e dazu genutzt werden, Texte, Bilder oder andere Medien „im Stil“ von Dritten zu erzeugen. Es spricht viel dafür, dass ein Stil nicht schutzfähig ist. Somit wäre grundsätzlich zulässig, mit einem </w:t>
      </w:r>
      <w:r w:rsidR="003422D5">
        <w:rPr>
          <w:rFonts w:ascii="Helvetica Neue" w:hAnsi="Helvetica Neue" w:cs="Segoe UI"/>
          <w:color w:val="333333"/>
        </w:rPr>
        <w:t>KI-Dienst</w:t>
      </w:r>
      <w:r w:rsidRPr="00DF6059">
        <w:rPr>
          <w:rFonts w:ascii="Helvetica Neue" w:hAnsi="Helvetica Neue" w:cs="Segoe UI"/>
          <w:color w:val="333333"/>
        </w:rPr>
        <w:t xml:space="preserve"> ein Werk zu erzeugen und zu veröffentlichen, das dem Stil existierender Künstler/innen oder Autoren/innen folgt. Zulässige Nutzungen können auch auf die Regelung zur Karikatur, Parodie und Pastiche gestützt sein (§ 51a UrhG), die eine Vervielfältigung zum Zwecke der Nachahmung erlaubt.</w:t>
      </w:r>
    </w:p>
    <w:p w14:paraId="022172A7" w14:textId="46D5EAE5" w:rsidR="009C5752" w:rsidRPr="00DF6059" w:rsidRDefault="003422D5" w:rsidP="00DC45E2">
      <w:pPr>
        <w:rPr>
          <w:rFonts w:ascii="Helvetica Neue" w:hAnsi="Helvetica Neue"/>
        </w:rPr>
      </w:pPr>
      <w:r>
        <w:rPr>
          <w:rFonts w:ascii="Helvetica Neue" w:hAnsi="Helvetica Neue" w:cs="Segoe UI"/>
          <w:color w:val="333333"/>
        </w:rPr>
        <w:t>KI-Dienst</w:t>
      </w:r>
      <w:r w:rsidR="00DC45E2" w:rsidRPr="00DF6059">
        <w:rPr>
          <w:rFonts w:ascii="Helvetica Neue" w:hAnsi="Helvetica Neue" w:cs="Segoe UI"/>
          <w:color w:val="333333"/>
        </w:rPr>
        <w:t xml:space="preserve">e bieten zudem die Möglichkeit, nicht nur Stile, sondern authentisch wirkende Personenaufnahmen, Audiomaterial oder andere sensible Daten von Dritten zu imitieren. Rechtsurteile stehen noch aus, aber es spricht vieles dafür, dass bislang </w:t>
      </w:r>
      <w:r w:rsidR="00DC45E2" w:rsidRPr="00DF6059">
        <w:rPr>
          <w:rFonts w:ascii="Helvetica Neue" w:hAnsi="Helvetica Neue" w:cs="Segoe UI"/>
          <w:color w:val="333333"/>
        </w:rPr>
        <w:lastRenderedPageBreak/>
        <w:t>bekannt gewordene Fälle der KI-gestützten Imitation wie das KI-generierte Foto von Papst Franziskus in einer weißen Daunenjacke weitgehend im Bereich der Freiheit der Kunst im Sinne von Art. 5 Abs. 3 Satz 1 GG liegen. Je nach Verwendung der Imitationen kommt aber natürlich auch eine rechtswidrige Nutzung in Betracht, z.B. eine Urkundenfälschung nach § 267 StGB oder eine Fälschung technischer Aufzeichnungen nach § 268 StGB.</w:t>
      </w:r>
    </w:p>
    <w:p w14:paraId="106131DF" w14:textId="1E465233" w:rsidR="0073109F" w:rsidRPr="00DF6059" w:rsidRDefault="0073109F" w:rsidP="006813F2">
      <w:pPr>
        <w:pStyle w:val="berschrift2"/>
        <w:rPr>
          <w:rFonts w:ascii="Helvetica Neue" w:hAnsi="Helvetica Neue"/>
        </w:rPr>
      </w:pPr>
      <w:bookmarkStart w:id="18" w:name="_Ref146634497"/>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als Werkzeug für die Studierenden in meiner Lehrveranstaltung einsetzen.</w:t>
      </w:r>
      <w:bookmarkEnd w:id="18"/>
    </w:p>
    <w:p w14:paraId="00F61D23" w14:textId="441E2724" w:rsidR="00E31362" w:rsidRPr="00DF6059" w:rsidRDefault="00E31362" w:rsidP="009C5752">
      <w:pPr>
        <w:spacing w:after="240"/>
        <w:rPr>
          <w:rFonts w:ascii="Helvetica Neue" w:hAnsi="Helvetica Neue" w:cs="Segoe UI"/>
          <w:color w:val="333333"/>
        </w:rPr>
      </w:pPr>
      <w:r w:rsidRPr="00DF6059">
        <w:rPr>
          <w:rFonts w:ascii="Helvetica Neue" w:hAnsi="Helvetica Neue" w:cs="Segoe UI"/>
          <w:color w:val="333333"/>
        </w:rPr>
        <w:t xml:space="preserve">Der Einsatz von </w:t>
      </w:r>
      <w:r w:rsidR="003422D5">
        <w:rPr>
          <w:rFonts w:ascii="Helvetica Neue" w:hAnsi="Helvetica Neue" w:cs="Segoe UI"/>
          <w:color w:val="333333"/>
        </w:rPr>
        <w:t>KI-Dienst</w:t>
      </w:r>
      <w:r w:rsidRPr="00DF6059">
        <w:rPr>
          <w:rFonts w:ascii="Helvetica Neue" w:hAnsi="Helvetica Neue" w:cs="Segoe UI"/>
          <w:color w:val="333333"/>
        </w:rPr>
        <w:t xml:space="preserve">en </w:t>
      </w:r>
      <w:r w:rsidR="00CE6066" w:rsidRPr="00DF6059">
        <w:rPr>
          <w:rFonts w:ascii="Helvetica Neue" w:hAnsi="Helvetica Neue" w:cs="Segoe UI"/>
          <w:color w:val="333333"/>
        </w:rPr>
        <w:t>kann</w:t>
      </w:r>
      <w:r w:rsidRPr="00DF6059">
        <w:rPr>
          <w:rFonts w:ascii="Helvetica Neue" w:hAnsi="Helvetica Neue" w:cs="Segoe UI"/>
          <w:color w:val="333333"/>
        </w:rPr>
        <w:t xml:space="preserve"> das Lernerlebnis in verschiedener Weise bereichern, z.B. durch die aktive Verwendung als Werkzeug in der Lehre. Studienergebnisse legen </w:t>
      </w:r>
      <w:bookmarkStart w:id="19" w:name="OLE_LINK9"/>
      <w:bookmarkStart w:id="20" w:name="OLE_LINK10"/>
      <w:r w:rsidRPr="00DF6059">
        <w:rPr>
          <w:rFonts w:ascii="Helvetica Neue" w:hAnsi="Helvetica Neue" w:cs="Segoe UI"/>
          <w:color w:val="333333"/>
        </w:rPr>
        <w:t xml:space="preserve">nahe, dass </w:t>
      </w:r>
      <w:r w:rsidR="003422D5">
        <w:rPr>
          <w:rFonts w:ascii="Helvetica Neue" w:hAnsi="Helvetica Neue" w:cs="Segoe UI"/>
          <w:color w:val="333333"/>
        </w:rPr>
        <w:t>KI-Dienst</w:t>
      </w:r>
      <w:r w:rsidRPr="00DF6059">
        <w:rPr>
          <w:rFonts w:ascii="Helvetica Neue" w:hAnsi="Helvetica Neue" w:cs="Segoe UI"/>
          <w:color w:val="333333"/>
        </w:rPr>
        <w:t>e wie ChatGPT in einer Vielzahl von Fachgebieten in der Lage sind, Leistungen auf Universitätsniveau mit teils exzellenten Ergebnissen zu absolvieren (</w:t>
      </w:r>
      <w:hyperlink r:id="rId14" w:history="1">
        <w:r w:rsidRPr="00DF6059">
          <w:rPr>
            <w:rStyle w:val="Hyperlink"/>
            <w:rFonts w:ascii="Helvetica Neue" w:hAnsi="Helvetica Neue" w:cs="Segoe UI"/>
          </w:rPr>
          <w:t>https://arxiv.org/abs/2303.08774</w:t>
        </w:r>
      </w:hyperlink>
      <w:r w:rsidRPr="00DF6059">
        <w:rPr>
          <w:rFonts w:ascii="Helvetica Neue" w:hAnsi="Helvetica Neue" w:cs="Segoe UI"/>
          <w:color w:val="333333"/>
        </w:rPr>
        <w:t>), von der Nutzung als Schreibtool (</w:t>
      </w:r>
      <w:hyperlink r:id="rId15" w:history="1">
        <w:r w:rsidRPr="00DF6059">
          <w:rPr>
            <w:rStyle w:val="Hyperlink"/>
            <w:rFonts w:ascii="Helvetica Neue" w:hAnsi="Helvetica Neue" w:cs="Segoe UI"/>
          </w:rPr>
          <w:t>https://doi.org/10.13154/294-9734</w:t>
        </w:r>
      </w:hyperlink>
      <w:r w:rsidRPr="00DF6059">
        <w:rPr>
          <w:rFonts w:ascii="Helvetica Neue" w:hAnsi="Helvetica Neue" w:cs="Segoe UI"/>
          <w:color w:val="333333"/>
        </w:rPr>
        <w:t>) bis zur Programmierung (</w:t>
      </w:r>
      <w:hyperlink r:id="rId16" w:history="1">
        <w:r w:rsidRPr="00DF6059">
          <w:rPr>
            <w:rStyle w:val="Hyperlink"/>
            <w:rFonts w:ascii="Helvetica Neue" w:hAnsi="Helvetica Neue" w:cs="Segoe UI"/>
          </w:rPr>
          <w:t>https://doi.org/10.1126/science.adg4246</w:t>
        </w:r>
      </w:hyperlink>
      <w:r w:rsidRPr="00DF6059">
        <w:rPr>
          <w:rFonts w:ascii="Helvetica Neue" w:hAnsi="Helvetica Neue" w:cs="Segoe UI"/>
          <w:color w:val="333333"/>
        </w:rPr>
        <w:t xml:space="preserve">). Es ist zu erwarten, dass sich sowohl die Leistungsgüte solcher </w:t>
      </w:r>
      <w:r w:rsidR="003422D5">
        <w:rPr>
          <w:rFonts w:ascii="Helvetica Neue" w:hAnsi="Helvetica Neue" w:cs="Segoe UI"/>
          <w:color w:val="333333"/>
        </w:rPr>
        <w:t>Dienste</w:t>
      </w:r>
      <w:r w:rsidRPr="00DF6059">
        <w:rPr>
          <w:rFonts w:ascii="Helvetica Neue" w:hAnsi="Helvetica Neue" w:cs="Segoe UI"/>
          <w:color w:val="333333"/>
        </w:rPr>
        <w:t xml:space="preserve"> als auch die Abdeckung der Fachdisziplinen kontinuierlich weiter verbessern werden. Grundsätzlich ist deshalb davon auszugehen, dass </w:t>
      </w:r>
      <w:r w:rsidR="003422D5">
        <w:rPr>
          <w:rFonts w:ascii="Helvetica Neue" w:hAnsi="Helvetica Neue" w:cs="Segoe UI"/>
          <w:color w:val="333333"/>
        </w:rPr>
        <w:t>KI-Dienst</w:t>
      </w:r>
      <w:r w:rsidRPr="00DF6059">
        <w:rPr>
          <w:rFonts w:ascii="Helvetica Neue" w:hAnsi="Helvetica Neue" w:cs="Segoe UI"/>
          <w:color w:val="333333"/>
        </w:rPr>
        <w:t>e für praktisch alle Fachdisziplinen an Hochschulen und viele Formen von Leistungserbringung wie etwa Seminararbeiten oder schriftliche Abschlussarbeiten qualitativ hochwertige Beiträge liefern werden.</w:t>
      </w:r>
      <w:r w:rsidR="00E27A21" w:rsidRPr="00DF6059">
        <w:rPr>
          <w:rFonts w:ascii="Helvetica Neue" w:hAnsi="Helvetica Neue" w:cs="Segoe UI"/>
          <w:color w:val="333333"/>
        </w:rPr>
        <w:t xml:space="preserve"> Bei der Integration von KI in eine Lehrveranstaltung ist es unerlässlich, eine didaktisch fundierte und ethisch verantwortungsvolle Nutzung zu gewährleisten</w:t>
      </w:r>
      <w:bookmarkEnd w:id="19"/>
      <w:bookmarkEnd w:id="20"/>
      <w:r w:rsidR="00E27A21" w:rsidRPr="00DF6059">
        <w:rPr>
          <w:rFonts w:ascii="Helvetica Neue" w:hAnsi="Helvetica Neue" w:cs="Segoe UI"/>
          <w:color w:val="333333"/>
        </w:rPr>
        <w:t>.</w:t>
      </w:r>
    </w:p>
    <w:p w14:paraId="7CC87F88" w14:textId="07F26A19" w:rsidR="00E31362" w:rsidRPr="00DF6059" w:rsidRDefault="00E31362" w:rsidP="009C5752">
      <w:pPr>
        <w:spacing w:after="240"/>
        <w:rPr>
          <w:rFonts w:ascii="Helvetica Neue" w:hAnsi="Helvetica Neue" w:cs="Segoe UI"/>
          <w:color w:val="333333"/>
        </w:rPr>
      </w:pPr>
      <w:r w:rsidRPr="00DF6059">
        <w:rPr>
          <w:rFonts w:ascii="Helvetica Neue" w:hAnsi="Helvetica Neue" w:cs="Segoe UI"/>
          <w:color w:val="333333"/>
        </w:rPr>
        <w:t xml:space="preserve">Generell darf von Studierenden nicht verlangt werden, für eine Lehrveranstaltung oder eine Prüfung anmeldepflichtige Dienste zu verwenden, die nicht von der Hochschule angeboten werden. </w:t>
      </w:r>
      <w:r w:rsidR="00487927" w:rsidRPr="00DF6059">
        <w:rPr>
          <w:rFonts w:ascii="Helvetica Neue" w:hAnsi="Helvetica Neue" w:cs="Segoe UI"/>
          <w:color w:val="333333"/>
        </w:rPr>
        <w:t xml:space="preserve">Deshalb wird ausschließlich die Nutzung solcher Dienste empfohlen, die von der </w:t>
      </w:r>
      <w:r w:rsidR="00A31CF4">
        <w:rPr>
          <w:rFonts w:ascii="Helvetica Neue" w:hAnsi="Helvetica Neue" w:cs="Segoe UI"/>
          <w:color w:val="333333"/>
        </w:rPr>
        <w:t>Hochschule</w:t>
      </w:r>
      <w:r w:rsidR="00487927" w:rsidRPr="00DF6059">
        <w:rPr>
          <w:rFonts w:ascii="Helvetica Neue" w:hAnsi="Helvetica Neue" w:cs="Segoe UI"/>
          <w:color w:val="333333"/>
        </w:rPr>
        <w:t xml:space="preserve"> angeboten werden.</w:t>
      </w:r>
    </w:p>
    <w:p w14:paraId="32D190F9" w14:textId="7107F70F" w:rsidR="00E31362" w:rsidRPr="00DF6059" w:rsidRDefault="00E31362" w:rsidP="009C5752">
      <w:pPr>
        <w:spacing w:after="240"/>
        <w:rPr>
          <w:rFonts w:ascii="Helvetica Neue" w:hAnsi="Helvetica Neue" w:cs="Segoe UI"/>
          <w:color w:val="333333"/>
        </w:rPr>
      </w:pPr>
      <w:r w:rsidRPr="00DF6059">
        <w:rPr>
          <w:rFonts w:ascii="Helvetica Neue" w:hAnsi="Helvetica Neue" w:cs="Segoe UI"/>
          <w:color w:val="333333"/>
        </w:rPr>
        <w:t xml:space="preserve">Wenn Sie </w:t>
      </w:r>
      <w:r w:rsidR="00487927" w:rsidRPr="00DF6059">
        <w:rPr>
          <w:rFonts w:ascii="Helvetica Neue" w:hAnsi="Helvetica Neue" w:cs="Segoe UI"/>
          <w:color w:val="333333"/>
        </w:rPr>
        <w:t xml:space="preserve">entsprechend </w:t>
      </w:r>
      <w:r w:rsidR="000C4232" w:rsidRPr="00DF6059">
        <w:rPr>
          <w:rFonts w:ascii="Helvetica Neue" w:hAnsi="Helvetica Neue" w:cs="Segoe UI"/>
          <w:color w:val="333333"/>
        </w:rPr>
        <w:t>zulässige</w:t>
      </w:r>
      <w:r w:rsidR="00487927"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e mit Studierenden nutzen, sollten Sie unbedingt sicherstellen, dass die Studierenden die Nutzungsbedingungen verstanden haben und nicht </w:t>
      </w:r>
      <w:r w:rsidR="00E27A21" w:rsidRPr="00DF6059">
        <w:rPr>
          <w:rFonts w:ascii="Helvetica Neue" w:hAnsi="Helvetica Neue" w:cs="Segoe UI"/>
          <w:color w:val="333333"/>
        </w:rPr>
        <w:t xml:space="preserve">in unzulässiger Weise </w:t>
      </w:r>
      <w:r w:rsidRPr="00DF6059">
        <w:rPr>
          <w:rFonts w:ascii="Helvetica Neue" w:hAnsi="Helvetica Neue" w:cs="Segoe UI"/>
          <w:color w:val="333333"/>
        </w:rPr>
        <w:t xml:space="preserve">z.B. urheberrechtlich geschütztes Material oder </w:t>
      </w:r>
      <w:r w:rsidR="00E27A21" w:rsidRPr="00DF6059">
        <w:rPr>
          <w:rFonts w:ascii="Helvetica Neue" w:hAnsi="Helvetica Neue" w:cs="Segoe UI"/>
          <w:color w:val="333333"/>
        </w:rPr>
        <w:t xml:space="preserve">personenbezogene </w:t>
      </w:r>
      <w:r w:rsidRPr="00DF6059">
        <w:rPr>
          <w:rFonts w:ascii="Helvetica Neue" w:hAnsi="Helvetica Neue" w:cs="Segoe UI"/>
          <w:color w:val="333333"/>
        </w:rPr>
        <w:t>Daten Dritter eingeben. Verwend</w:t>
      </w:r>
      <w:r w:rsidR="00A070E5" w:rsidRPr="00DF6059">
        <w:rPr>
          <w:rFonts w:ascii="Helvetica Neue" w:hAnsi="Helvetica Neue" w:cs="Segoe UI"/>
          <w:color w:val="333333"/>
        </w:rPr>
        <w:t>en</w:t>
      </w:r>
      <w:r w:rsidRPr="00DF6059">
        <w:rPr>
          <w:rFonts w:ascii="Helvetica Neue" w:hAnsi="Helvetica Neue" w:cs="Segoe UI"/>
          <w:color w:val="333333"/>
        </w:rPr>
        <w:t xml:space="preserve"> Sie zur Aufklärung der Studierenden gerne die </w:t>
      </w:r>
      <w:r w:rsidR="000C4232" w:rsidRPr="00DF6059">
        <w:rPr>
          <w:rFonts w:ascii="Helvetica Neue" w:hAnsi="Helvetica Neue" w:cs="Segoe UI"/>
          <w:color w:val="333333"/>
        </w:rPr>
        <w:t xml:space="preserve">auf der auf der </w:t>
      </w:r>
      <w:commentRangeStart w:id="21"/>
      <w:r w:rsidR="000C4232" w:rsidRPr="00A31CF4">
        <w:rPr>
          <w:rFonts w:ascii="Helvetica Neue" w:hAnsi="Helvetica Neue" w:cs="Segoe UI"/>
          <w:color w:val="333333"/>
        </w:rPr>
        <w:t>Infoseite</w:t>
      </w:r>
      <w:r w:rsidR="000C4232" w:rsidRPr="00A31CF4">
        <w:rPr>
          <w:color w:val="333333"/>
        </w:rPr>
        <w:t xml:space="preserve"> </w:t>
      </w:r>
      <w:r w:rsidR="00A31CF4" w:rsidRPr="00A31CF4">
        <w:rPr>
          <w:rFonts w:ascii="Helvetica Neue" w:hAnsi="Helvetica Neue" w:cs="Segoe UI"/>
          <w:color w:val="333333"/>
        </w:rPr>
        <w:t>zum Dienst</w:t>
      </w:r>
      <w:commentRangeEnd w:id="21"/>
      <w:r w:rsidR="00A31CF4">
        <w:rPr>
          <w:rStyle w:val="Kommentarzeichen"/>
          <w:rFonts w:asciiTheme="minorHAnsi" w:eastAsiaTheme="minorHAnsi" w:hAnsiTheme="minorHAnsi" w:cstheme="minorBidi"/>
          <w:kern w:val="2"/>
          <w:lang w:eastAsia="en-US"/>
          <w14:ligatures w14:val="standardContextual"/>
        </w:rPr>
        <w:commentReference w:id="21"/>
      </w:r>
      <w:r w:rsidR="00A31CF4">
        <w:rPr>
          <w:rStyle w:val="Hyperlink"/>
          <w:rFonts w:ascii="Helvetica Neue" w:hAnsi="Helvetica Neue" w:cs="Segoe UI"/>
        </w:rPr>
        <w:t xml:space="preserve"> </w:t>
      </w:r>
      <w:r w:rsidRPr="00DF6059">
        <w:rPr>
          <w:rFonts w:ascii="Helvetica Neue" w:hAnsi="Helvetica Neue" w:cs="Segoe UI"/>
          <w:color w:val="333333"/>
        </w:rPr>
        <w:t>bereitgestellte</w:t>
      </w:r>
      <w:r w:rsidR="000C4232" w:rsidRPr="00DF6059">
        <w:rPr>
          <w:rFonts w:ascii="Helvetica Neue" w:hAnsi="Helvetica Neue" w:cs="Segoe UI"/>
          <w:color w:val="333333"/>
        </w:rPr>
        <w:t>n</w:t>
      </w:r>
      <w:r w:rsidRPr="00DF6059">
        <w:rPr>
          <w:rFonts w:ascii="Helvetica Neue" w:hAnsi="Helvetica Neue" w:cs="Segoe UI"/>
          <w:color w:val="333333"/>
        </w:rPr>
        <w:t xml:space="preserve"> Dokumente wie etwa </w:t>
      </w:r>
      <w:r w:rsidR="000C4232" w:rsidRPr="00DF6059">
        <w:rPr>
          <w:rFonts w:ascii="Helvetica Neue" w:hAnsi="Helvetica Neue" w:cs="Segoe UI"/>
          <w:color w:val="333333"/>
        </w:rPr>
        <w:t xml:space="preserve">die </w:t>
      </w:r>
      <w:commentRangeStart w:id="22"/>
      <w:r w:rsidR="000C4232" w:rsidRPr="00A31CF4">
        <w:rPr>
          <w:rFonts w:ascii="Helvetica Neue" w:hAnsi="Helvetica Neue" w:cs="Segoe UI"/>
        </w:rPr>
        <w:t xml:space="preserve">Checkliste </w:t>
      </w:r>
      <w:r w:rsidRPr="00A31CF4">
        <w:rPr>
          <w:rFonts w:ascii="Helvetica Neue" w:hAnsi="Helvetica Neue" w:cs="Segoe UI"/>
        </w:rPr>
        <w:t xml:space="preserve">zum </w:t>
      </w:r>
      <w:r w:rsidR="000C4232" w:rsidRPr="00A31CF4">
        <w:rPr>
          <w:rFonts w:ascii="Helvetica Neue" w:hAnsi="Helvetica Neue" w:cs="Segoe UI"/>
        </w:rPr>
        <w:t xml:space="preserve">rechtskonformen </w:t>
      </w:r>
      <w:r w:rsidRPr="00A31CF4">
        <w:rPr>
          <w:rFonts w:ascii="Helvetica Neue" w:hAnsi="Helvetica Neue" w:cs="Segoe UI"/>
        </w:rPr>
        <w:t xml:space="preserve">Umgang mit </w:t>
      </w:r>
      <w:r w:rsidR="003422D5" w:rsidRPr="00A31CF4">
        <w:rPr>
          <w:rFonts w:ascii="Helvetica Neue" w:hAnsi="Helvetica Neue" w:cs="Segoe UI"/>
        </w:rPr>
        <w:t>KI-Dienst</w:t>
      </w:r>
      <w:r w:rsidRPr="00A31CF4">
        <w:rPr>
          <w:rFonts w:ascii="Helvetica Neue" w:hAnsi="Helvetica Neue" w:cs="Segoe UI"/>
        </w:rPr>
        <w:t>en</w:t>
      </w:r>
      <w:commentRangeEnd w:id="22"/>
      <w:r w:rsidR="00A31CF4">
        <w:rPr>
          <w:rStyle w:val="Kommentarzeichen"/>
          <w:rFonts w:asciiTheme="minorHAnsi" w:eastAsiaTheme="minorHAnsi" w:hAnsiTheme="minorHAnsi" w:cstheme="minorBidi"/>
          <w:kern w:val="2"/>
          <w:lang w:eastAsia="en-US"/>
          <w14:ligatures w14:val="standardContextual"/>
        </w:rPr>
        <w:commentReference w:id="22"/>
      </w:r>
      <w:r w:rsidRPr="00DF6059">
        <w:rPr>
          <w:rFonts w:ascii="Helvetica Neue" w:hAnsi="Helvetica Neue" w:cs="Segoe UI"/>
          <w:color w:val="333333"/>
        </w:rPr>
        <w:t>.</w:t>
      </w:r>
    </w:p>
    <w:p w14:paraId="0171B955" w14:textId="06A1E797" w:rsidR="0073109F" w:rsidRPr="00DF6059" w:rsidRDefault="0073109F" w:rsidP="006813F2">
      <w:pPr>
        <w:pStyle w:val="berschrift2"/>
        <w:rPr>
          <w:rFonts w:ascii="Helvetica Neue" w:hAnsi="Helvetica Neue"/>
        </w:rPr>
      </w:pPr>
      <w:bookmarkStart w:id="23" w:name="_Ref146634498"/>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 xml:space="preserve">e in meinen </w:t>
      </w:r>
      <w:r w:rsidR="00A31CF4">
        <w:rPr>
          <w:rFonts w:ascii="Helvetica Neue" w:hAnsi="Helvetica Neue"/>
        </w:rPr>
        <w:t>Online-Lernräumen</w:t>
      </w:r>
      <w:r w:rsidRPr="00DF6059">
        <w:rPr>
          <w:rFonts w:ascii="Helvetica Neue" w:hAnsi="Helvetica Neue"/>
        </w:rPr>
        <w:t xml:space="preserve"> einsetzen.</w:t>
      </w:r>
      <w:bookmarkEnd w:id="23"/>
    </w:p>
    <w:p w14:paraId="34EE40A4" w14:textId="6A7BF43B" w:rsidR="00E31362" w:rsidRPr="00DF6059" w:rsidRDefault="00167D3D" w:rsidP="00DB088A">
      <w:pPr>
        <w:spacing w:after="240"/>
        <w:rPr>
          <w:rFonts w:ascii="Helvetica Neue" w:hAnsi="Helvetica Neue" w:cs="Segoe UI"/>
          <w:color w:val="333333"/>
        </w:rPr>
      </w:pPr>
      <w:r w:rsidRPr="00DF6059">
        <w:rPr>
          <w:rFonts w:ascii="Helvetica Neue" w:hAnsi="Helvetica Neue" w:cs="Segoe UI"/>
          <w:color w:val="333333"/>
        </w:rPr>
        <w:t xml:space="preserve">Für den Einsatz </w:t>
      </w:r>
      <w:r w:rsidR="00A31CF4">
        <w:rPr>
          <w:rFonts w:ascii="Helvetica Neue" w:hAnsi="Helvetica Neue" w:cs="Segoe UI"/>
          <w:color w:val="333333"/>
        </w:rPr>
        <w:t>im Learning Management System (LMS) der Hochschule</w:t>
      </w:r>
      <w:r w:rsidRPr="00DF6059">
        <w:rPr>
          <w:rFonts w:ascii="Helvetica Neue" w:hAnsi="Helvetica Neue" w:cs="Segoe UI"/>
          <w:color w:val="333333"/>
        </w:rPr>
        <w:t xml:space="preserve"> können nur solche Plug-Ins verwendet werden, die von der </w:t>
      </w:r>
      <w:r w:rsidR="00A31CF4">
        <w:rPr>
          <w:rFonts w:ascii="Helvetica Neue" w:hAnsi="Helvetica Neue" w:cs="Segoe UI"/>
          <w:color w:val="333333"/>
        </w:rPr>
        <w:t>Hochschule</w:t>
      </w:r>
      <w:r w:rsidRPr="00DF6059">
        <w:rPr>
          <w:rFonts w:ascii="Helvetica Neue" w:hAnsi="Helvetica Neue" w:cs="Segoe UI"/>
          <w:color w:val="333333"/>
        </w:rPr>
        <w:t xml:space="preserve"> bereitgestellt werden. Nehmen Sie gerne Kontakt zum Support-Team </w:t>
      </w:r>
      <w:r w:rsidR="00A31CF4">
        <w:rPr>
          <w:rFonts w:ascii="Helvetica Neue" w:hAnsi="Helvetica Neue" w:cs="Segoe UI"/>
          <w:color w:val="333333"/>
        </w:rPr>
        <w:t xml:space="preserve">für das LMS </w:t>
      </w:r>
      <w:r w:rsidRPr="00DF6059">
        <w:rPr>
          <w:rFonts w:ascii="Helvetica Neue" w:hAnsi="Helvetica Neue" w:cs="Segoe UI"/>
          <w:color w:val="333333"/>
        </w:rPr>
        <w:t>auf, das Sie zur Verfügbarkeit und zum Einsatz entsprechender Plug-Ins berät.</w:t>
      </w:r>
    </w:p>
    <w:p w14:paraId="5664FE97" w14:textId="60A3DA20" w:rsidR="0073109F" w:rsidRPr="00DF6059" w:rsidRDefault="0073109F" w:rsidP="006813F2">
      <w:pPr>
        <w:pStyle w:val="berschrift1"/>
        <w:rPr>
          <w:rFonts w:ascii="Helvetica Neue" w:hAnsi="Helvetica Neue"/>
        </w:rPr>
      </w:pPr>
      <w:bookmarkStart w:id="24" w:name="_Ref146634501"/>
      <w:r w:rsidRPr="00DF6059">
        <w:rPr>
          <w:rFonts w:ascii="Helvetica Neue" w:hAnsi="Helvetica Neue"/>
        </w:rPr>
        <w:lastRenderedPageBreak/>
        <w:t>Prüfen</w:t>
      </w:r>
      <w:bookmarkEnd w:id="24"/>
    </w:p>
    <w:p w14:paraId="6015BA05" w14:textId="5CB2A39F" w:rsidR="0073109F" w:rsidRPr="00DF6059" w:rsidRDefault="0073109F" w:rsidP="006813F2">
      <w:pPr>
        <w:pStyle w:val="berschrift2"/>
        <w:rPr>
          <w:rFonts w:ascii="Helvetica Neue" w:hAnsi="Helvetica Neue"/>
        </w:rPr>
      </w:pPr>
      <w:bookmarkStart w:id="25" w:name="_Ref146634504"/>
      <w:r w:rsidRPr="00DF6059">
        <w:rPr>
          <w:rFonts w:ascii="Helvetica Neue" w:hAnsi="Helvetica Neue"/>
        </w:rPr>
        <w:t xml:space="preserve">Ich möchte Prüfungsaufgaben mit </w:t>
      </w:r>
      <w:r w:rsidR="003422D5">
        <w:rPr>
          <w:rFonts w:ascii="Helvetica Neue" w:hAnsi="Helvetica Neue"/>
        </w:rPr>
        <w:t>KI-Dienst</w:t>
      </w:r>
      <w:r w:rsidRPr="00DF6059">
        <w:rPr>
          <w:rFonts w:ascii="Helvetica Neue" w:hAnsi="Helvetica Neue"/>
        </w:rPr>
        <w:t>en erstellen.</w:t>
      </w:r>
      <w:bookmarkEnd w:id="25"/>
    </w:p>
    <w:p w14:paraId="4966560E" w14:textId="0894C682" w:rsidR="00E31362" w:rsidRPr="00DF6059" w:rsidRDefault="00167D3D" w:rsidP="003F031E">
      <w:pPr>
        <w:spacing w:after="240"/>
        <w:rPr>
          <w:rFonts w:ascii="Helvetica Neue" w:hAnsi="Helvetica Neue" w:cs="Segoe UI"/>
          <w:color w:val="333333"/>
        </w:rPr>
      </w:pPr>
      <w:r w:rsidRPr="00DF6059">
        <w:rPr>
          <w:rFonts w:ascii="Helvetica Neue" w:hAnsi="Helvetica Neue" w:cs="Segoe UI"/>
          <w:color w:val="333333"/>
        </w:rPr>
        <w:t xml:space="preserve">Die Nutzung von </w:t>
      </w:r>
      <w:r w:rsidR="003422D5">
        <w:rPr>
          <w:rFonts w:ascii="Helvetica Neue" w:hAnsi="Helvetica Neue" w:cs="Segoe UI"/>
          <w:color w:val="333333"/>
        </w:rPr>
        <w:t>KI-Dienst</w:t>
      </w:r>
      <w:r w:rsidRPr="00DF6059">
        <w:rPr>
          <w:rFonts w:ascii="Helvetica Neue" w:hAnsi="Helvetica Neue" w:cs="Segoe UI"/>
          <w:color w:val="333333"/>
        </w:rPr>
        <w:t xml:space="preserve">en bei der Erstellung von Prüfungsaufgaben verspricht eine dynamische und ressourceneffiziente Gestaltung nicht allein der Prüfung selbst, sondern auch des damit verbundenen Bewertungsrahmens sowie weiterer prüfungsbezogener Unterlagen. Dabei unterscheiden sich Prüfungsmaterialien nicht grundlegend von allgemeinen Lehr-/Lernmedien. Insofern greifen für KI-generierte Prüfungsinhalte zunächst sämtliche Rechtsfragen, die im Szenario „Ich möchte Lehr-/Lernmaterialien wie z.B. Texte, Bilder oder Videos mit </w:t>
      </w:r>
      <w:r w:rsidR="003422D5">
        <w:rPr>
          <w:rFonts w:ascii="Helvetica Neue" w:hAnsi="Helvetica Neue" w:cs="Segoe UI"/>
          <w:color w:val="333333"/>
        </w:rPr>
        <w:t>KI-Dienst</w:t>
      </w:r>
      <w:r w:rsidRPr="00DF6059">
        <w:rPr>
          <w:rFonts w:ascii="Helvetica Neue" w:hAnsi="Helvetica Neue" w:cs="Segoe UI"/>
          <w:color w:val="333333"/>
        </w:rPr>
        <w:t>en erstellen“ beschrieben sind.</w:t>
      </w:r>
    </w:p>
    <w:p w14:paraId="7EF1E1C9" w14:textId="50C4EBC5" w:rsidR="00E31362" w:rsidRPr="00DF6059" w:rsidRDefault="00E31362" w:rsidP="000C7FFC">
      <w:pPr>
        <w:spacing w:after="240"/>
        <w:rPr>
          <w:rFonts w:ascii="Helvetica Neue" w:hAnsi="Helvetica Neue" w:cs="Segoe UI"/>
          <w:color w:val="333333"/>
        </w:rPr>
      </w:pPr>
      <w:r w:rsidRPr="00DF6059">
        <w:rPr>
          <w:rFonts w:ascii="Helvetica Neue" w:hAnsi="Helvetica Neue" w:cs="Segoe UI"/>
          <w:color w:val="333333"/>
        </w:rPr>
        <w:t xml:space="preserve">Ferner muss sichergestellt werden, dass die mithilfe des </w:t>
      </w:r>
      <w:r w:rsidR="003422D5">
        <w:rPr>
          <w:rFonts w:ascii="Helvetica Neue" w:hAnsi="Helvetica Neue" w:cs="Segoe UI"/>
          <w:color w:val="333333"/>
        </w:rPr>
        <w:t>KI-Dienstes</w:t>
      </w:r>
      <w:r w:rsidRPr="00DF6059">
        <w:rPr>
          <w:rFonts w:ascii="Helvetica Neue" w:hAnsi="Helvetica Neue" w:cs="Segoe UI"/>
          <w:color w:val="333333"/>
        </w:rPr>
        <w:t xml:space="preserve"> erstellten Prüfungsinhalte fachlich korrekt und hinsichtlich der abgeprüften Kompetenzen adäquat sind. Zusätzlich muss eine Qualitätssicherung stattfinden, um Aspekte wie eine angemessene Schwierigkeit und gute Verständlichkeit zu gewährleisten. </w:t>
      </w:r>
      <w:r w:rsidR="003422D5">
        <w:rPr>
          <w:rFonts w:ascii="Helvetica Neue" w:hAnsi="Helvetica Neue" w:cs="Segoe UI"/>
          <w:color w:val="333333"/>
        </w:rPr>
        <w:t>KI-Dienst</w:t>
      </w:r>
      <w:r w:rsidRPr="00DF6059">
        <w:rPr>
          <w:rFonts w:ascii="Helvetica Neue" w:hAnsi="Helvetica Neue" w:cs="Segoe UI"/>
          <w:color w:val="333333"/>
        </w:rPr>
        <w:t>e gelten bei der Erstellung von Prüfungsinhalten nach aktueller Einschätzung nicht als „Augenpaar“ oder „Prüfer“. Das in den Handlungsempfehlungen zur Aufnahme von Regelungen über elektronische Prüfungen (S. 5</w:t>
      </w:r>
      <w:r w:rsidR="009F70CF" w:rsidRPr="00DF6059">
        <w:rPr>
          <w:rFonts w:ascii="Helvetica Neue" w:hAnsi="Helvetica Neue" w:cs="Segoe UI"/>
          <w:color w:val="333333"/>
        </w:rPr>
        <w:t xml:space="preserve"> </w:t>
      </w:r>
      <w:r w:rsidRPr="00DF6059">
        <w:rPr>
          <w:rFonts w:ascii="Helvetica Neue" w:hAnsi="Helvetica Neue" w:cs="Segoe UI"/>
          <w:color w:val="333333"/>
        </w:rPr>
        <w:t xml:space="preserve">f.) sowie auch in den Prüfungsordnungen </w:t>
      </w:r>
      <w:r w:rsidR="00A31CF4">
        <w:rPr>
          <w:rFonts w:ascii="Helvetica Neue" w:hAnsi="Helvetica Neue" w:cs="Segoe UI"/>
          <w:color w:val="333333"/>
        </w:rPr>
        <w:t>vieler Hochschulen</w:t>
      </w:r>
      <w:r w:rsidRPr="00DF6059">
        <w:rPr>
          <w:rFonts w:ascii="Helvetica Neue" w:hAnsi="Helvetica Neue" w:cs="Segoe UI"/>
          <w:color w:val="333333"/>
        </w:rPr>
        <w:t xml:space="preserve"> referenzierte „Zwei-Prüfer-Prinzip“ bei der Erstellung von </w:t>
      </w:r>
      <w:r w:rsidR="00844C6B" w:rsidRPr="00DF6059">
        <w:rPr>
          <w:rFonts w:ascii="Helvetica Neue" w:hAnsi="Helvetica Neue" w:cs="Segoe UI"/>
          <w:color w:val="333333"/>
        </w:rPr>
        <w:t>Multiple Choice-A</w:t>
      </w:r>
      <w:r w:rsidRPr="00DF6059">
        <w:rPr>
          <w:rFonts w:ascii="Helvetica Neue" w:hAnsi="Helvetica Neue" w:cs="Segoe UI"/>
          <w:color w:val="333333"/>
        </w:rPr>
        <w:t xml:space="preserve">ufgaben wird also durch das Hinzuziehen eines </w:t>
      </w:r>
      <w:r w:rsidR="003422D5">
        <w:rPr>
          <w:rFonts w:ascii="Helvetica Neue" w:hAnsi="Helvetica Neue" w:cs="Segoe UI"/>
          <w:color w:val="333333"/>
        </w:rPr>
        <w:t>KI-Dienstes</w:t>
      </w:r>
      <w:r w:rsidRPr="00DF6059">
        <w:rPr>
          <w:rFonts w:ascii="Helvetica Neue" w:hAnsi="Helvetica Neue" w:cs="Segoe UI"/>
          <w:color w:val="333333"/>
        </w:rPr>
        <w:t xml:space="preserve"> nicht erfüllt</w:t>
      </w:r>
      <w:r w:rsidR="00844C6B" w:rsidRPr="00DF6059">
        <w:rPr>
          <w:rFonts w:ascii="Helvetica Neue" w:hAnsi="Helvetica Neue" w:cs="Segoe UI"/>
          <w:color w:val="333333"/>
        </w:rPr>
        <w:t xml:space="preserve">. </w:t>
      </w:r>
      <w:r w:rsidR="00844C6B" w:rsidRPr="00DF6059">
        <w:rPr>
          <w:rFonts w:ascii="Helvetica Neue" w:hAnsi="Helvetica Neue" w:cs="Segoe UI"/>
          <w:color w:val="333333"/>
          <w:spacing w:val="5"/>
        </w:rPr>
        <w:t>Das bedeutet, dass etwa bei der Erstellung von Multiple Choice-Aufgaben wegen der in diesen Fällen vorgelagerten Prüfertätigkeit bereits die Klausuren bzw. Prüfungsaufgaben von zwei menschlichen Prüfenden erstellt werden müssen</w:t>
      </w:r>
      <w:r w:rsidRPr="00DF6059">
        <w:rPr>
          <w:rFonts w:ascii="Helvetica Neue" w:hAnsi="Helvetica Neue" w:cs="Segoe UI"/>
          <w:color w:val="333333"/>
        </w:rPr>
        <w:t>.</w:t>
      </w:r>
    </w:p>
    <w:p w14:paraId="35EB552B" w14:textId="2CBAC1C2" w:rsidR="0073109F" w:rsidRPr="00DF6059" w:rsidRDefault="0073109F" w:rsidP="006813F2">
      <w:pPr>
        <w:pStyle w:val="berschrift2"/>
        <w:rPr>
          <w:rFonts w:ascii="Helvetica Neue" w:hAnsi="Helvetica Neue"/>
        </w:rPr>
      </w:pPr>
      <w:bookmarkStart w:id="26" w:name="_Ref146634506"/>
      <w:r w:rsidRPr="00DF6059">
        <w:rPr>
          <w:rFonts w:ascii="Helvetica Neue" w:hAnsi="Helvetica Neue"/>
        </w:rPr>
        <w:t xml:space="preserve">Ich möchte Prüfungsleistungen mit </w:t>
      </w:r>
      <w:r w:rsidR="003422D5">
        <w:rPr>
          <w:rFonts w:ascii="Helvetica Neue" w:hAnsi="Helvetica Neue"/>
        </w:rPr>
        <w:t>KI-Dienst</w:t>
      </w:r>
      <w:r w:rsidRPr="00DF6059">
        <w:rPr>
          <w:rFonts w:ascii="Helvetica Neue" w:hAnsi="Helvetica Neue"/>
        </w:rPr>
        <w:t>en bewerten.</w:t>
      </w:r>
      <w:bookmarkEnd w:id="26"/>
    </w:p>
    <w:p w14:paraId="7ACB4F81" w14:textId="5531F803" w:rsidR="00D06B73" w:rsidRPr="00DF6059" w:rsidRDefault="00D06B73" w:rsidP="00146F18">
      <w:pPr>
        <w:spacing w:after="240"/>
        <w:rPr>
          <w:rFonts w:ascii="Helvetica Neue" w:hAnsi="Helvetica Neue" w:cs="Segoe UI"/>
          <w:color w:val="333333"/>
        </w:rPr>
      </w:pPr>
      <w:r w:rsidRPr="00DF6059">
        <w:rPr>
          <w:rFonts w:ascii="Helvetica Neue" w:hAnsi="Helvetica Neue" w:cs="Segoe UI"/>
          <w:color w:val="333333"/>
        </w:rPr>
        <w:t xml:space="preserve">Bei der Bewertung jedweder Art von Leistung durch </w:t>
      </w:r>
      <w:r w:rsidR="003422D5">
        <w:rPr>
          <w:rFonts w:ascii="Helvetica Neue" w:hAnsi="Helvetica Neue" w:cs="Segoe UI"/>
          <w:color w:val="333333"/>
        </w:rPr>
        <w:t>KI-Dienst</w:t>
      </w:r>
      <w:r w:rsidRPr="00DF6059">
        <w:rPr>
          <w:rFonts w:ascii="Helvetica Neue" w:hAnsi="Helvetica Neue" w:cs="Segoe UI"/>
          <w:color w:val="333333"/>
        </w:rPr>
        <w:t>e ergeben sich vielfältige Herausforderungen. Es ist zu gewährleisten, dass die Beurteilung durch ein</w:t>
      </w:r>
      <w:r w:rsidR="00907B03">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zuverlässig und über verschiedene Prüfungen hinweg konsistent ist. Die KI muss komplexe oder abstrakte Konzepte, Kompetenzen und Lernziele in den Antworten der Studierenden erkennen, bewerten und bei der Festlegung der Bewertung sowie der Formulierung einer Rückmeldung berücksichtigen können. Auch ist sicherzustellen, dass die prüfungsverantwortlichen Personen in jedem Fall die Ausgabe des </w:t>
      </w:r>
      <w:r w:rsidR="003422D5">
        <w:rPr>
          <w:rFonts w:ascii="Helvetica Neue" w:hAnsi="Helvetica Neue" w:cs="Segoe UI"/>
          <w:color w:val="333333"/>
        </w:rPr>
        <w:t>KI-Dienstes</w:t>
      </w:r>
      <w:r w:rsidRPr="00DF6059">
        <w:rPr>
          <w:rFonts w:ascii="Helvetica Neue" w:hAnsi="Helvetica Neue" w:cs="Segoe UI"/>
          <w:color w:val="333333"/>
        </w:rPr>
        <w:t xml:space="preserve"> nachvollziehen können, um </w:t>
      </w:r>
      <w:r w:rsidR="009F70CF" w:rsidRPr="00DF6059">
        <w:rPr>
          <w:rFonts w:ascii="Helvetica Neue" w:hAnsi="Helvetica Neue" w:cs="Segoe UI"/>
          <w:color w:val="333333"/>
        </w:rPr>
        <w:t xml:space="preserve">etwa </w:t>
      </w:r>
      <w:r w:rsidRPr="00DF6059">
        <w:rPr>
          <w:rFonts w:ascii="Helvetica Neue" w:hAnsi="Helvetica Neue" w:cs="Segoe UI"/>
          <w:color w:val="333333"/>
        </w:rPr>
        <w:t xml:space="preserve">im Rahmen der Klausureinsicht zielgerecht Auskunft geben zu können. Ferner ist zu berücksichtigen, dass </w:t>
      </w:r>
      <w:r w:rsidR="003422D5">
        <w:rPr>
          <w:rFonts w:ascii="Helvetica Neue" w:hAnsi="Helvetica Neue" w:cs="Segoe UI"/>
          <w:color w:val="333333"/>
        </w:rPr>
        <w:t>KI-Dienst</w:t>
      </w:r>
      <w:r w:rsidRPr="00DF6059">
        <w:rPr>
          <w:rFonts w:ascii="Helvetica Neue" w:hAnsi="Helvetica Neue" w:cs="Segoe UI"/>
          <w:color w:val="333333"/>
        </w:rPr>
        <w:t>e in vielen Fällen nicht über eine definitive Wissensbasis oder konkrete Fertigkeiten wie z.B. Programmier- oder Rechenkompetenz verfügen. Sie können also nicht ohne weiteres prüfen, ob eine Faktennennung der Wahrheit entspricht oder eine Berechnung korrekt ist.</w:t>
      </w:r>
    </w:p>
    <w:p w14:paraId="4A0D7806" w14:textId="3B1EF36C" w:rsidR="009F70CF" w:rsidRPr="00DF6059" w:rsidRDefault="009F500E" w:rsidP="00146F18">
      <w:pPr>
        <w:spacing w:after="240"/>
        <w:rPr>
          <w:rFonts w:ascii="Helvetica Neue" w:hAnsi="Helvetica Neue" w:cs="Segoe UI"/>
          <w:color w:val="333333"/>
        </w:rPr>
      </w:pPr>
      <w:r w:rsidRPr="00DF6059">
        <w:rPr>
          <w:rFonts w:ascii="Helvetica Neue" w:hAnsi="Helvetica Neue" w:cs="Segoe UI"/>
          <w:color w:val="333333"/>
        </w:rPr>
        <w:t>Bei Klausuraufgaben im offenen Format (z.B. Texte) ist regelmäßig davon auszugehen, dass es sich bei den Lösungen um ein Werk der Studierenden im Sinne des § 2 Abs. 2 UrhG handelt. Bei der Verwendung der Lösung als Input für ein</w:t>
      </w:r>
      <w:r w:rsidR="00907B03">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liegt eine Vervielfältigung gem. § 16 UrhG vor, der die betroffene Person </w:t>
      </w:r>
      <w:r w:rsidRPr="00DF6059">
        <w:rPr>
          <w:rFonts w:ascii="Helvetica Neue" w:hAnsi="Helvetica Neue" w:cs="Segoe UI"/>
          <w:color w:val="333333"/>
        </w:rPr>
        <w:lastRenderedPageBreak/>
        <w:t xml:space="preserve">zustimmen muss. Eine solche Zustimmung ist derzeit nicht Teil von Bestimmungen an der </w:t>
      </w:r>
      <w:r w:rsidR="00A31CF4">
        <w:rPr>
          <w:rFonts w:ascii="Helvetica Neue" w:hAnsi="Helvetica Neue" w:cs="Segoe UI"/>
          <w:color w:val="333333"/>
        </w:rPr>
        <w:t>Hochschule</w:t>
      </w:r>
      <w:r w:rsidRPr="00DF6059">
        <w:rPr>
          <w:rFonts w:ascii="Helvetica Neue" w:hAnsi="Helvetica Neue" w:cs="Segoe UI"/>
          <w:color w:val="333333"/>
        </w:rPr>
        <w:t xml:space="preserve">. Ferner </w:t>
      </w:r>
      <w:r w:rsidR="00CF6BA0" w:rsidRPr="00DF6059">
        <w:rPr>
          <w:rFonts w:ascii="Helvetica Neue" w:hAnsi="Helvetica Neue" w:cs="Segoe UI"/>
          <w:color w:val="333333"/>
        </w:rPr>
        <w:t xml:space="preserve">sind </w:t>
      </w:r>
      <w:r w:rsidRPr="00DF6059">
        <w:rPr>
          <w:rFonts w:ascii="Helvetica Neue" w:hAnsi="Helvetica Neue" w:cs="Segoe UI"/>
          <w:color w:val="333333"/>
        </w:rPr>
        <w:t xml:space="preserve">personenbezogene Daten bei der KI-unterstützten Korrektur </w:t>
      </w:r>
      <w:r w:rsidR="00CF6BA0" w:rsidRPr="00DF6059">
        <w:rPr>
          <w:rFonts w:ascii="Helvetica Neue" w:hAnsi="Helvetica Neue" w:cs="Segoe UI"/>
          <w:color w:val="333333"/>
        </w:rPr>
        <w:t xml:space="preserve">unbedingt zu </w:t>
      </w:r>
      <w:r w:rsidRPr="00DF6059">
        <w:rPr>
          <w:rFonts w:ascii="Helvetica Neue" w:hAnsi="Helvetica Neue" w:cs="Segoe UI"/>
          <w:color w:val="333333"/>
        </w:rPr>
        <w:t>entfern</w:t>
      </w:r>
      <w:r w:rsidR="00CF6BA0" w:rsidRPr="00DF6059">
        <w:rPr>
          <w:rFonts w:ascii="Helvetica Neue" w:hAnsi="Helvetica Neue" w:cs="Segoe UI"/>
          <w:color w:val="333333"/>
        </w:rPr>
        <w:t>en</w:t>
      </w:r>
      <w:r w:rsidRPr="00DF6059">
        <w:rPr>
          <w:rFonts w:ascii="Helvetica Neue" w:hAnsi="Helvetica Neue" w:cs="Segoe UI"/>
          <w:color w:val="333333"/>
        </w:rPr>
        <w:t xml:space="preserve"> oder </w:t>
      </w:r>
      <w:r w:rsidR="00CF6BA0" w:rsidRPr="00DF6059">
        <w:rPr>
          <w:rFonts w:ascii="Helvetica Neue" w:hAnsi="Helvetica Neue" w:cs="Segoe UI"/>
          <w:color w:val="333333"/>
        </w:rPr>
        <w:t xml:space="preserve">zu </w:t>
      </w:r>
      <w:r w:rsidRPr="00DF6059">
        <w:rPr>
          <w:rFonts w:ascii="Helvetica Neue" w:hAnsi="Helvetica Neue" w:cs="Segoe UI"/>
          <w:color w:val="333333"/>
        </w:rPr>
        <w:t>anonymisieren. Andernfalls kommt die Verletzung von Persönlichkeitsrechten wie etwa des Rechts am eigenen Wort oder Bild sowie des Rechts auf informationelle Selbstbestimmung und schließlich des Grundsatzes der Datenminimierung in Betracht (Art. 5 Abs. 1 DSGVO).</w:t>
      </w:r>
    </w:p>
    <w:p w14:paraId="1E2C128D" w14:textId="0904DC3C" w:rsidR="009F500E" w:rsidRPr="00DF6059" w:rsidRDefault="00844C6B" w:rsidP="00146F18">
      <w:pPr>
        <w:spacing w:after="240"/>
        <w:rPr>
          <w:rFonts w:ascii="Helvetica Neue" w:hAnsi="Helvetica Neue" w:cs="Segoe UI"/>
          <w:color w:val="333333"/>
        </w:rPr>
      </w:pPr>
      <w:r w:rsidRPr="00DF6059">
        <w:rPr>
          <w:rFonts w:ascii="Helvetica Neue" w:hAnsi="Helvetica Neue" w:cs="Segoe UI"/>
          <w:color w:val="333333"/>
          <w:spacing w:val="5"/>
        </w:rPr>
        <w:t xml:space="preserve">Nach Art. 22 Abs. 1 DSGVO ist überdies eine auf ausschließlich automatisierter Verarbeitung beruhende Entscheidung unzulässig, wenn sie gegenüber der betroffenen Person rechtliche Wirkung entfaltet oder sie in ähnlicher Weise erheblich beeinträchtigt. Deshalb darf eine Entscheidungsfindung zwar durch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e unterstützt werden, aber </w:t>
      </w:r>
      <w:r w:rsidRPr="00DF6059">
        <w:rPr>
          <w:rFonts w:ascii="Helvetica Neue" w:hAnsi="Helvetica Neue" w:cs="Segoe UI"/>
          <w:b/>
          <w:bCs/>
          <w:color w:val="333333"/>
          <w:spacing w:val="5"/>
        </w:rPr>
        <w:t>die Letztentscheidungskompetenz muss bei den Prüfenden als natürliche Personen</w:t>
      </w:r>
      <w:r w:rsidRPr="00DF6059">
        <w:rPr>
          <w:rFonts w:ascii="Helvetica Neue" w:hAnsi="Helvetica Neue" w:cs="Segoe UI"/>
          <w:color w:val="333333"/>
          <w:spacing w:val="5"/>
        </w:rPr>
        <w:t xml:space="preserve"> liegen.</w:t>
      </w:r>
      <w:bookmarkStart w:id="27" w:name="_5._Persönlichkeitsrechte"/>
      <w:bookmarkEnd w:id="27"/>
      <w:r w:rsidRPr="00DF6059">
        <w:rPr>
          <w:rFonts w:ascii="Helvetica Neue" w:hAnsi="Helvetica Neue" w:cs="Segoe UI"/>
          <w:color w:val="333333"/>
          <w:spacing w:val="5"/>
        </w:rPr>
        <w:t xml:space="preserve"> Der EuGH hat die Rechte der Betroffenen noch weiter gestärkt und festgelegt, dass die automatische Verarbeitung das letztliche Urteil einer natürlichen Person nicht maßgeblich vorbestimmen darf (</w:t>
      </w:r>
      <w:hyperlink r:id="rId17" w:history="1">
        <w:r w:rsidRPr="00DF6059">
          <w:rPr>
            <w:rStyle w:val="Hyperlink"/>
            <w:rFonts w:ascii="Helvetica Neue" w:hAnsi="Helvetica Neue" w:cs="Segoe UI"/>
            <w:spacing w:val="5"/>
          </w:rPr>
          <w:t>Verfahren C-634/21</w:t>
        </w:r>
      </w:hyperlink>
      <w:r w:rsidRPr="00DF6059">
        <w:rPr>
          <w:rFonts w:ascii="Helvetica Neue" w:hAnsi="Helvetica Neue" w:cs="Segoe UI"/>
          <w:color w:val="333333"/>
          <w:spacing w:val="5"/>
        </w:rPr>
        <w:t xml:space="preserve"> EuGH). Ein </w:t>
      </w:r>
      <w:r w:rsidR="003422D5">
        <w:rPr>
          <w:rFonts w:ascii="Helvetica Neue" w:hAnsi="Helvetica Neue" w:cs="Segoe UI"/>
          <w:color w:val="333333"/>
          <w:spacing w:val="5"/>
        </w:rPr>
        <w:t>KI-Dienst</w:t>
      </w:r>
      <w:r w:rsidRPr="00DF6059">
        <w:rPr>
          <w:rFonts w:ascii="Helvetica Neue" w:hAnsi="Helvetica Neue" w:cs="Segoe UI"/>
          <w:color w:val="333333"/>
          <w:spacing w:val="5"/>
        </w:rPr>
        <w:t xml:space="preserve"> darf damit keine Grundlage für das Prüfungsurteil einer natürlichen Person sein</w:t>
      </w:r>
      <w:r w:rsidR="009F500E" w:rsidRPr="00DF6059">
        <w:rPr>
          <w:rFonts w:ascii="Helvetica Neue" w:hAnsi="Helvetica Neue" w:cs="Segoe UI"/>
          <w:color w:val="333333"/>
        </w:rPr>
        <w:t>.</w:t>
      </w:r>
    </w:p>
    <w:p w14:paraId="488A884C" w14:textId="5674B143" w:rsidR="006117E7" w:rsidRPr="00DF6059" w:rsidRDefault="006117E7" w:rsidP="00146F18">
      <w:pPr>
        <w:spacing w:after="240"/>
        <w:rPr>
          <w:rFonts w:ascii="Helvetica Neue" w:hAnsi="Helvetica Neue" w:cs="Segoe UI"/>
          <w:color w:val="333333"/>
        </w:rPr>
      </w:pPr>
      <w:r w:rsidRPr="00DF6059">
        <w:rPr>
          <w:rFonts w:ascii="Helvetica Neue" w:hAnsi="Helvetica Neue" w:cs="Segoe UI"/>
          <w:color w:val="333333"/>
        </w:rPr>
        <w:t xml:space="preserve">Neben prüfungsrechtlichen Aspekten können bei der Begutachtung von Prüfungen durch </w:t>
      </w:r>
      <w:r w:rsidR="003422D5">
        <w:rPr>
          <w:rFonts w:ascii="Helvetica Neue" w:hAnsi="Helvetica Neue" w:cs="Segoe UI"/>
          <w:color w:val="333333"/>
        </w:rPr>
        <w:t>KI-Dienst</w:t>
      </w:r>
      <w:r w:rsidRPr="00DF6059">
        <w:rPr>
          <w:rFonts w:ascii="Helvetica Neue" w:hAnsi="Helvetica Neue" w:cs="Segoe UI"/>
          <w:color w:val="333333"/>
        </w:rPr>
        <w:t xml:space="preserve">e auch Persönlichkeitsrechte berührt sein. So ist die </w:t>
      </w:r>
      <w:r w:rsidR="00E76B46" w:rsidRPr="00E76B46">
        <w:rPr>
          <w:rFonts w:ascii="Helvetica Neue" w:hAnsi="Helvetica Neue" w:cs="Segoe UI"/>
          <w:color w:val="333333"/>
        </w:rPr>
        <w:t xml:space="preserve">Eingabe jeglicher Art von personenbezogenen Daten ist in den </w:t>
      </w:r>
      <w:commentRangeStart w:id="28"/>
      <w:r w:rsidR="00E76B46" w:rsidRPr="00A31CF4">
        <w:rPr>
          <w:rFonts w:ascii="Helvetica Neue" w:hAnsi="Helvetica Neue" w:cs="Segoe UI"/>
        </w:rPr>
        <w:t>Nutzungsbedingungen für den Dienst</w:t>
      </w:r>
      <w:commentRangeEnd w:id="28"/>
      <w:r w:rsidR="00A31CF4">
        <w:rPr>
          <w:rStyle w:val="Kommentarzeichen"/>
          <w:rFonts w:asciiTheme="minorHAnsi" w:eastAsiaTheme="minorHAnsi" w:hAnsiTheme="minorHAnsi" w:cstheme="minorBidi"/>
          <w:kern w:val="2"/>
          <w:lang w:eastAsia="en-US"/>
          <w14:ligatures w14:val="standardContextual"/>
        </w:rPr>
        <w:commentReference w:id="28"/>
      </w:r>
      <w:r w:rsidR="00E76B46" w:rsidRPr="00A31CF4">
        <w:rPr>
          <w:rFonts w:ascii="Helvetica Neue" w:hAnsi="Helvetica Neue" w:cs="Segoe UI"/>
        </w:rPr>
        <w:t xml:space="preserve"> </w:t>
      </w:r>
      <w:r w:rsidR="00E76B46" w:rsidRPr="00E76B46">
        <w:rPr>
          <w:rFonts w:ascii="Helvetica Neue" w:hAnsi="Helvetica Neue" w:cs="Segoe UI"/>
          <w:color w:val="333333"/>
        </w:rPr>
        <w:t>grundsätzlich ausgeschlossen. Die Verwendung von Namen und Vornamen, der Privatanschrift oder der E-Mail-Adresse als Input für ein</w:t>
      </w:r>
      <w:r w:rsidR="00907B03">
        <w:rPr>
          <w:rFonts w:ascii="Helvetica Neue" w:hAnsi="Helvetica Neue" w:cs="Segoe UI"/>
          <w:color w:val="333333"/>
        </w:rPr>
        <w:t>en</w:t>
      </w:r>
      <w:r w:rsidR="00E76B46" w:rsidRPr="00E76B46">
        <w:rPr>
          <w:rFonts w:ascii="Helvetica Neue" w:hAnsi="Helvetica Neue" w:cs="Segoe UI"/>
          <w:color w:val="333333"/>
        </w:rPr>
        <w:t xml:space="preserve"> </w:t>
      </w:r>
      <w:r w:rsidR="003422D5">
        <w:rPr>
          <w:rFonts w:ascii="Helvetica Neue" w:hAnsi="Helvetica Neue" w:cs="Segoe UI"/>
          <w:color w:val="333333"/>
        </w:rPr>
        <w:t>KI-Dienst</w:t>
      </w:r>
      <w:r w:rsidR="00E76B46" w:rsidRPr="00E76B46">
        <w:rPr>
          <w:rFonts w:ascii="Helvetica Neue" w:hAnsi="Helvetica Neue" w:cs="Segoe UI"/>
          <w:color w:val="333333"/>
        </w:rPr>
        <w:t xml:space="preserve"> ist genauso untersagt wie die Eingabe von Daten wie der rassischen oder ethnischen Herkunft, religiöser und weltanschaulicher Überzeugungen. Für jegliche Eingaben an d</w:t>
      </w:r>
      <w:r w:rsidR="00CA7B7D">
        <w:rPr>
          <w:rFonts w:ascii="Helvetica Neue" w:hAnsi="Helvetica Neue" w:cs="Segoe UI"/>
          <w:color w:val="333333"/>
        </w:rPr>
        <w:t>en</w:t>
      </w:r>
      <w:r w:rsidR="00E76B46" w:rsidRPr="00E76B46">
        <w:rPr>
          <w:rFonts w:ascii="Helvetica Neue" w:hAnsi="Helvetica Neue" w:cs="Segoe UI"/>
          <w:color w:val="333333"/>
        </w:rPr>
        <w:t xml:space="preserve"> </w:t>
      </w:r>
      <w:r w:rsidR="003422D5">
        <w:rPr>
          <w:rFonts w:ascii="Helvetica Neue" w:hAnsi="Helvetica Neue" w:cs="Segoe UI"/>
          <w:color w:val="333333"/>
        </w:rPr>
        <w:t>KI-Dienst</w:t>
      </w:r>
      <w:r w:rsidR="00E76B46" w:rsidRPr="00E76B46">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Einzige Ausnahme ist die Nennung der Urheberin bzw. des Urhebers, wenn zuvor dessen bzw. deren Einwilligung eingeholt wurde (Art. 6 I a DSGVO). Dies greift allerdings nicht bei Studierenden. Weil bei ihnen aufgrund ihrer Stellung nicht von einer Freiwilligkeit der Abgabe einer Einwilligung gem. Art. 6 I a DSGVO ausgegangen werden kann, ist eine schriftliche Zustimmung nicht hinreichend.</w:t>
      </w:r>
    </w:p>
    <w:p w14:paraId="21574595" w14:textId="08ED3F73" w:rsidR="0073109F" w:rsidRPr="00DF6059" w:rsidRDefault="00167D3D" w:rsidP="0073109F">
      <w:pPr>
        <w:spacing w:after="240"/>
        <w:rPr>
          <w:rFonts w:ascii="Helvetica Neue" w:hAnsi="Helvetica Neue" w:cs="Segoe UI"/>
          <w:color w:val="333333"/>
        </w:rPr>
      </w:pPr>
      <w:r w:rsidRPr="00DF6059">
        <w:rPr>
          <w:rFonts w:ascii="Helvetica Neue" w:hAnsi="Helvetica Neue" w:cs="Segoe UI"/>
          <w:color w:val="333333"/>
        </w:rPr>
        <w:t xml:space="preserve">Zum gegenwärtigen Zeitpunkt </w:t>
      </w:r>
      <w:r w:rsidR="00844C6B" w:rsidRPr="00DF6059">
        <w:rPr>
          <w:rFonts w:ascii="Helvetica Neue" w:hAnsi="Helvetica Neue" w:cs="Segoe UI"/>
          <w:color w:val="333333"/>
        </w:rPr>
        <w:t xml:space="preserve">ist deshalb </w:t>
      </w:r>
      <w:r w:rsidRPr="00DF6059">
        <w:rPr>
          <w:rFonts w:ascii="Helvetica Neue" w:hAnsi="Helvetica Neue" w:cs="Segoe UI"/>
          <w:color w:val="333333"/>
        </w:rPr>
        <w:t xml:space="preserve">die Bewertung von Prüfungsleistungen mithilfe von </w:t>
      </w:r>
      <w:r w:rsidR="003422D5">
        <w:rPr>
          <w:rFonts w:ascii="Helvetica Neue" w:hAnsi="Helvetica Neue" w:cs="Segoe UI"/>
          <w:color w:val="333333"/>
        </w:rPr>
        <w:t>KI-Dienst</w:t>
      </w:r>
      <w:r w:rsidRPr="00DF6059">
        <w:rPr>
          <w:rFonts w:ascii="Helvetica Neue" w:hAnsi="Helvetica Neue" w:cs="Segoe UI"/>
          <w:color w:val="333333"/>
        </w:rPr>
        <w:t xml:space="preserve">en </w:t>
      </w:r>
      <w:r w:rsidR="00844C6B" w:rsidRPr="00DF6059">
        <w:rPr>
          <w:rFonts w:ascii="Helvetica Neue" w:hAnsi="Helvetica Neue" w:cs="Segoe UI"/>
          <w:color w:val="333333"/>
        </w:rPr>
        <w:t>unzulässig</w:t>
      </w:r>
      <w:r w:rsidRPr="00DF6059">
        <w:rPr>
          <w:rFonts w:ascii="Helvetica Neue" w:hAnsi="Helvetica Neue" w:cs="Segoe UI"/>
          <w:color w:val="333333"/>
        </w:rPr>
        <w:t xml:space="preserve">. Eine begrenzte Unterstützung bei der Ausformulierung von Rückmeldungen, die keinerlei Entscheidungskompetenz beim </w:t>
      </w:r>
      <w:r w:rsidR="003422D5">
        <w:rPr>
          <w:rFonts w:ascii="Helvetica Neue" w:hAnsi="Helvetica Neue" w:cs="Segoe UI"/>
          <w:color w:val="333333"/>
        </w:rPr>
        <w:t>KI-Dienst</w:t>
      </w:r>
      <w:r w:rsidRPr="00DF6059">
        <w:rPr>
          <w:rFonts w:ascii="Helvetica Neue" w:hAnsi="Helvetica Neue" w:cs="Segoe UI"/>
          <w:color w:val="333333"/>
        </w:rPr>
        <w:t xml:space="preserve"> verortet, keine personenbezogenen Daten überträgt und in jedem Fall abschließend von Menschen überprüft wird, ist hingegen denkbar.</w:t>
      </w:r>
    </w:p>
    <w:p w14:paraId="4C340343" w14:textId="13F739BC" w:rsidR="0073109F" w:rsidRPr="00DF6059" w:rsidRDefault="0073109F" w:rsidP="006813F2">
      <w:pPr>
        <w:pStyle w:val="berschrift2"/>
        <w:rPr>
          <w:rFonts w:ascii="Helvetica Neue" w:hAnsi="Helvetica Neue"/>
        </w:rPr>
      </w:pPr>
      <w:bookmarkStart w:id="29" w:name="_Ref146634507"/>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als Prüfungswerkzeug in meinen Prüfungen oder Hausübungen einsetzen.</w:t>
      </w:r>
      <w:bookmarkEnd w:id="29"/>
    </w:p>
    <w:p w14:paraId="477F08DD" w14:textId="1A3F8EF9" w:rsidR="00647796" w:rsidRPr="00DF6059" w:rsidRDefault="009F500E" w:rsidP="008F118C">
      <w:pPr>
        <w:spacing w:before="100" w:beforeAutospacing="1" w:after="100" w:afterAutospacing="1"/>
        <w:rPr>
          <w:rFonts w:ascii="Helvetica Neue" w:hAnsi="Helvetica Neue" w:cs="Segoe UI"/>
          <w:color w:val="333333"/>
        </w:rPr>
      </w:pPr>
      <w:r w:rsidRPr="00DF6059">
        <w:rPr>
          <w:rFonts w:ascii="Helvetica Neue" w:hAnsi="Helvetica Neue" w:cs="Segoe UI"/>
          <w:color w:val="333333"/>
        </w:rPr>
        <w:t xml:space="preserve">Vergleichbar zu klassischen Softwareapplikationen wie </w:t>
      </w:r>
      <w:r w:rsidR="00647796" w:rsidRPr="00DF6059">
        <w:rPr>
          <w:rFonts w:ascii="Helvetica Neue" w:hAnsi="Helvetica Neue" w:cs="Segoe UI"/>
          <w:color w:val="333333"/>
        </w:rPr>
        <w:t xml:space="preserve">Textverarbeitungen, </w:t>
      </w:r>
      <w:r w:rsidRPr="00DF6059">
        <w:rPr>
          <w:rFonts w:ascii="Helvetica Neue" w:hAnsi="Helvetica Neue" w:cs="Segoe UI"/>
          <w:color w:val="333333"/>
        </w:rPr>
        <w:t xml:space="preserve">Statistiksoftware oder Programmierumgebungen können auch </w:t>
      </w:r>
      <w:r w:rsidR="003422D5">
        <w:rPr>
          <w:rFonts w:ascii="Helvetica Neue" w:hAnsi="Helvetica Neue" w:cs="Segoe UI"/>
          <w:color w:val="333333"/>
        </w:rPr>
        <w:t>KI-Dienst</w:t>
      </w:r>
      <w:r w:rsidRPr="00DF6059">
        <w:rPr>
          <w:rFonts w:ascii="Helvetica Neue" w:hAnsi="Helvetica Neue" w:cs="Segoe UI"/>
          <w:color w:val="333333"/>
        </w:rPr>
        <w:t xml:space="preserve">e als Bearbeitungswerkzeug in Prüfungen eingesetzt werden. Denkbare Anwendungen reichen von einer reinen Schreibunterstützung </w:t>
      </w:r>
      <w:r w:rsidR="00647796" w:rsidRPr="00DF6059">
        <w:rPr>
          <w:rFonts w:ascii="Helvetica Neue" w:hAnsi="Helvetica Neue" w:cs="Segoe UI"/>
          <w:color w:val="333333"/>
        </w:rPr>
        <w:t>bis zur teilweisen Generierung von Prüfungsinhalten, z.B. bei der Herstellung von Programmcode</w:t>
      </w:r>
      <w:r w:rsidRPr="00DF6059">
        <w:rPr>
          <w:rFonts w:ascii="Helvetica Neue" w:hAnsi="Helvetica Neue" w:cs="Segoe UI"/>
          <w:color w:val="333333"/>
        </w:rPr>
        <w:t>.</w:t>
      </w:r>
      <w:r w:rsidR="008F118C" w:rsidRPr="00DF6059">
        <w:rPr>
          <w:rFonts w:ascii="Helvetica Neue" w:hAnsi="Helvetica Neue" w:cs="Segoe UI"/>
          <w:color w:val="333333"/>
        </w:rPr>
        <w:t xml:space="preserve"> </w:t>
      </w:r>
      <w:r w:rsidR="00647796" w:rsidRPr="00DF6059">
        <w:rPr>
          <w:rFonts w:ascii="Helvetica Neue" w:hAnsi="Helvetica Neue" w:cs="Segoe UI"/>
          <w:color w:val="333333"/>
        </w:rPr>
        <w:t xml:space="preserve">Studienergebnisse </w:t>
      </w:r>
      <w:r w:rsidR="00647796" w:rsidRPr="00DF6059">
        <w:rPr>
          <w:rFonts w:ascii="Helvetica Neue" w:hAnsi="Helvetica Neue" w:cs="Segoe UI"/>
          <w:color w:val="333333"/>
        </w:rPr>
        <w:lastRenderedPageBreak/>
        <w:t xml:space="preserve">legen </w:t>
      </w:r>
      <w:r w:rsidR="008F118C" w:rsidRPr="00DF6059">
        <w:rPr>
          <w:rFonts w:ascii="Helvetica Neue" w:hAnsi="Helvetica Neue" w:cs="Segoe UI"/>
          <w:color w:val="333333"/>
        </w:rPr>
        <w:t xml:space="preserve">in diesem Zusammenhang </w:t>
      </w:r>
      <w:r w:rsidR="00647796" w:rsidRPr="00DF6059">
        <w:rPr>
          <w:rFonts w:ascii="Helvetica Neue" w:hAnsi="Helvetica Neue" w:cs="Segoe UI"/>
          <w:color w:val="333333"/>
        </w:rPr>
        <w:t xml:space="preserve">nahe, dass </w:t>
      </w:r>
      <w:r w:rsidR="003422D5">
        <w:rPr>
          <w:rFonts w:ascii="Helvetica Neue" w:hAnsi="Helvetica Neue" w:cs="Segoe UI"/>
          <w:color w:val="333333"/>
        </w:rPr>
        <w:t>KI-Dienst</w:t>
      </w:r>
      <w:r w:rsidR="00647796" w:rsidRPr="00DF6059">
        <w:rPr>
          <w:rFonts w:ascii="Helvetica Neue" w:hAnsi="Helvetica Neue" w:cs="Segoe UI"/>
          <w:color w:val="333333"/>
        </w:rPr>
        <w:t xml:space="preserve">e wie ChatGPT in einer Vielzahl von </w:t>
      </w:r>
      <w:r w:rsidR="00E76B46" w:rsidRPr="00E76B46">
        <w:rPr>
          <w:rFonts w:ascii="Helvetica Neue" w:hAnsi="Helvetica Neue" w:cs="Segoe UI"/>
          <w:color w:val="333333"/>
        </w:rPr>
        <w:t xml:space="preserve">nahe, dass </w:t>
      </w:r>
      <w:r w:rsidR="003422D5">
        <w:rPr>
          <w:rFonts w:ascii="Helvetica Neue" w:hAnsi="Helvetica Neue" w:cs="Segoe UI"/>
          <w:color w:val="333333"/>
        </w:rPr>
        <w:t>KI-Dienst</w:t>
      </w:r>
      <w:r w:rsidR="00E76B46" w:rsidRPr="00E76B46">
        <w:rPr>
          <w:rFonts w:ascii="Helvetica Neue" w:hAnsi="Helvetica Neue" w:cs="Segoe UI"/>
          <w:color w:val="333333"/>
        </w:rPr>
        <w:t>e wie ChatGPT in einer Vielzahl von Fachgebieten in der Lage sind, Leistungen auf Universitätsniveau mit teils exzellenten Ergebnissen zu absolvieren (</w:t>
      </w:r>
      <w:hyperlink r:id="rId18" w:history="1">
        <w:r w:rsidR="00E76B46" w:rsidRPr="0097339A">
          <w:rPr>
            <w:rStyle w:val="Hyperlink"/>
            <w:rFonts w:ascii="Helvetica Neue" w:hAnsi="Helvetica Neue" w:cs="Segoe UI"/>
          </w:rPr>
          <w:t>https://arxiv.org/abs/2303.08774</w:t>
        </w:r>
      </w:hyperlink>
      <w:r w:rsidR="00E76B46" w:rsidRPr="00E76B46">
        <w:rPr>
          <w:rFonts w:ascii="Helvetica Neue" w:hAnsi="Helvetica Neue" w:cs="Segoe UI"/>
          <w:color w:val="333333"/>
        </w:rPr>
        <w:t>), von der Nutzung als Schreibtool (</w:t>
      </w:r>
      <w:hyperlink r:id="rId19" w:history="1">
        <w:r w:rsidR="00E76B46" w:rsidRPr="0097339A">
          <w:rPr>
            <w:rStyle w:val="Hyperlink"/>
            <w:rFonts w:ascii="Helvetica Neue" w:hAnsi="Helvetica Neue" w:cs="Segoe UI"/>
          </w:rPr>
          <w:t>https://doi.org/10.13154/294-9734</w:t>
        </w:r>
      </w:hyperlink>
      <w:r w:rsidR="00E76B46" w:rsidRPr="00E76B46">
        <w:rPr>
          <w:rFonts w:ascii="Helvetica Neue" w:hAnsi="Helvetica Neue" w:cs="Segoe UI"/>
          <w:color w:val="333333"/>
        </w:rPr>
        <w:t>) bis zur Programmierung (</w:t>
      </w:r>
      <w:hyperlink r:id="rId20" w:history="1">
        <w:r w:rsidR="00E76B46" w:rsidRPr="0097339A">
          <w:rPr>
            <w:rStyle w:val="Hyperlink"/>
            <w:rFonts w:ascii="Helvetica Neue" w:hAnsi="Helvetica Neue" w:cs="Segoe UI"/>
          </w:rPr>
          <w:t>https://doi.org/10.1126/science.adg4246</w:t>
        </w:r>
      </w:hyperlink>
      <w:r w:rsidR="00E76B46" w:rsidRPr="00E76B46">
        <w:rPr>
          <w:rFonts w:ascii="Helvetica Neue" w:hAnsi="Helvetica Neue" w:cs="Segoe UI"/>
          <w:color w:val="333333"/>
        </w:rPr>
        <w:t xml:space="preserve">). Es ist zu erwarten, dass sich sowohl die Leistungsgüte solcher </w:t>
      </w:r>
      <w:r w:rsidR="003422D5">
        <w:rPr>
          <w:rFonts w:ascii="Helvetica Neue" w:hAnsi="Helvetica Neue" w:cs="Segoe UI"/>
          <w:color w:val="333333"/>
        </w:rPr>
        <w:t>Dienste</w:t>
      </w:r>
      <w:r w:rsidR="00E76B46" w:rsidRPr="00E76B46">
        <w:rPr>
          <w:rFonts w:ascii="Helvetica Neue" w:hAnsi="Helvetica Neue" w:cs="Segoe UI"/>
          <w:color w:val="333333"/>
        </w:rPr>
        <w:t xml:space="preserve"> als auch die Abdeckung der Fachdisziplinen kontinuierlich weiter verbessern werden. Grundsätzlich ist deshalb davon auszugehen, dass </w:t>
      </w:r>
      <w:r w:rsidR="003422D5">
        <w:rPr>
          <w:rFonts w:ascii="Helvetica Neue" w:hAnsi="Helvetica Neue" w:cs="Segoe UI"/>
          <w:color w:val="333333"/>
        </w:rPr>
        <w:t>KI-Dienst</w:t>
      </w:r>
      <w:r w:rsidR="00E76B46" w:rsidRPr="00E76B46">
        <w:rPr>
          <w:rFonts w:ascii="Helvetica Neue" w:hAnsi="Helvetica Neue" w:cs="Segoe UI"/>
          <w:color w:val="333333"/>
        </w:rPr>
        <w:t>e für praktisch alle Fachdisziplinen an Hochschulen und viele Formen von Leistungserbringung wie etwa Seminararbeiten oder schriftliche Abschlussarbeiten qualitativ hochwertige Beiträge liefern werden. Bei der Integration von KI in eine Lehrveranstaltung ist es unerlässlich, eine didaktisch fundierte und ethisch verantwortungsvolle Nutzung zu gewährleisten</w:t>
      </w:r>
      <w:r w:rsidR="00647796" w:rsidRPr="00DF6059">
        <w:rPr>
          <w:rFonts w:ascii="Helvetica Neue" w:hAnsi="Helvetica Neue" w:cs="Segoe UI"/>
          <w:color w:val="333333"/>
        </w:rPr>
        <w:t>.</w:t>
      </w:r>
    </w:p>
    <w:p w14:paraId="0B0D6277" w14:textId="114F9E1B" w:rsidR="00647796" w:rsidRPr="00DF6059" w:rsidRDefault="00A070E5" w:rsidP="00647796">
      <w:pPr>
        <w:spacing w:before="100" w:beforeAutospacing="1" w:after="100" w:afterAutospacing="1"/>
        <w:rPr>
          <w:rFonts w:ascii="Helvetica Neue" w:hAnsi="Helvetica Neue" w:cs="Segoe UI"/>
          <w:color w:val="333333"/>
        </w:rPr>
      </w:pPr>
      <w:r w:rsidRPr="00DF6059">
        <w:rPr>
          <w:rFonts w:ascii="Helvetica Neue" w:hAnsi="Helvetica Neue" w:cs="Segoe UI"/>
          <w:color w:val="333333"/>
        </w:rPr>
        <w:t>Nun sehen die</w:t>
      </w:r>
      <w:r w:rsidR="00647796" w:rsidRPr="00DF6059">
        <w:rPr>
          <w:rFonts w:ascii="Helvetica Neue" w:hAnsi="Helvetica Neue" w:cs="Segoe UI"/>
          <w:color w:val="333333"/>
        </w:rPr>
        <w:t xml:space="preserve"> Prüfungsordnungen der </w:t>
      </w:r>
      <w:r w:rsidR="00A31CF4">
        <w:rPr>
          <w:rFonts w:ascii="Helvetica Neue" w:hAnsi="Helvetica Neue" w:cs="Segoe UI"/>
          <w:color w:val="333333"/>
        </w:rPr>
        <w:t>Hochschule</w:t>
      </w:r>
      <w:r w:rsidR="00647796" w:rsidRPr="00DF6059">
        <w:rPr>
          <w:rFonts w:ascii="Helvetica Neue" w:hAnsi="Helvetica Neue" w:cs="Segoe UI"/>
          <w:color w:val="333333"/>
        </w:rPr>
        <w:t xml:space="preserve">in verschiedenen Formulierungen für alle Formen der Prüfungsleistung eine Eigenständigkeit vor. Die Prüfungsordnungen lassen dabei aber bewusst einen Spielraum und ermöglichen verschiedenste Durchführungsmodalitäten von „Closed-Book-Prüfungen“, bei denen keinerlei selbst erstellte Hilfsmittel genutzt werden dürfen, bis zu „Open-Web-Prüfungen“, bei denen beliebige Hilfsmittel zugelassen sind. Insofern stehen dem Einsatz von </w:t>
      </w:r>
      <w:r w:rsidR="003422D5">
        <w:rPr>
          <w:rFonts w:ascii="Helvetica Neue" w:hAnsi="Helvetica Neue" w:cs="Segoe UI"/>
          <w:color w:val="333333"/>
        </w:rPr>
        <w:t>KI-Dienst</w:t>
      </w:r>
      <w:r w:rsidR="00647796" w:rsidRPr="00DF6059">
        <w:rPr>
          <w:rFonts w:ascii="Helvetica Neue" w:hAnsi="Helvetica Neue" w:cs="Segoe UI"/>
          <w:color w:val="333333"/>
        </w:rPr>
        <w:t>en als Prüfungswerkzeug keine grundsätzlichen prüfungsrechtlichen Schranken entgegen.</w:t>
      </w:r>
    </w:p>
    <w:p w14:paraId="71D15C3A" w14:textId="2EB26CC9" w:rsidR="00E76B46" w:rsidRPr="00E76B46" w:rsidRDefault="00E76B46" w:rsidP="00E76B46">
      <w:pPr>
        <w:spacing w:before="100" w:beforeAutospacing="1" w:after="100" w:afterAutospacing="1"/>
        <w:rPr>
          <w:rFonts w:ascii="Helvetica Neue" w:hAnsi="Helvetica Neue" w:cs="Segoe UI"/>
          <w:color w:val="333333"/>
        </w:rPr>
      </w:pPr>
      <w:r w:rsidRPr="00E76B46">
        <w:rPr>
          <w:rFonts w:ascii="Helvetica Neue" w:hAnsi="Helvetica Neue" w:cs="Segoe UI"/>
          <w:color w:val="333333"/>
        </w:rPr>
        <w:t xml:space="preserve">Generell darf von Studierenden nicht verlangt werden, für eine Lehrveranstaltung oder eine Prüfung anmeldepflichtige Dienste zu verwenden, die nicht von der Hochschule angeboten werden. Deshalb </w:t>
      </w:r>
      <w:r w:rsidR="00A31CF4">
        <w:rPr>
          <w:rFonts w:ascii="Helvetica Neue" w:hAnsi="Helvetica Neue" w:cs="Segoe UI"/>
          <w:color w:val="333333"/>
        </w:rPr>
        <w:t>ist</w:t>
      </w:r>
      <w:r w:rsidRPr="00E76B46">
        <w:rPr>
          <w:rFonts w:ascii="Helvetica Neue" w:hAnsi="Helvetica Neue" w:cs="Segoe UI"/>
          <w:color w:val="333333"/>
        </w:rPr>
        <w:t xml:space="preserve"> </w:t>
      </w:r>
      <w:r w:rsidR="00A31CF4">
        <w:rPr>
          <w:rFonts w:ascii="Helvetica Neue" w:hAnsi="Helvetica Neue" w:cs="Segoe UI"/>
          <w:color w:val="333333"/>
        </w:rPr>
        <w:t xml:space="preserve">insbesondere im Prüfungskontext </w:t>
      </w:r>
      <w:r w:rsidRPr="00E76B46">
        <w:rPr>
          <w:rFonts w:ascii="Helvetica Neue" w:hAnsi="Helvetica Neue" w:cs="Segoe UI"/>
          <w:color w:val="333333"/>
        </w:rPr>
        <w:t xml:space="preserve">ausschließlich die Nutzung solcher Dienste </w:t>
      </w:r>
      <w:r w:rsidR="00A31CF4">
        <w:rPr>
          <w:rFonts w:ascii="Helvetica Neue" w:hAnsi="Helvetica Neue" w:cs="Segoe UI"/>
          <w:color w:val="333333"/>
        </w:rPr>
        <w:t>zulässig</w:t>
      </w:r>
      <w:r w:rsidRPr="00E76B46">
        <w:rPr>
          <w:rFonts w:ascii="Helvetica Neue" w:hAnsi="Helvetica Neue" w:cs="Segoe UI"/>
          <w:color w:val="333333"/>
        </w:rPr>
        <w:t xml:space="preserve">, die von der </w:t>
      </w:r>
      <w:r w:rsidR="00A31CF4">
        <w:rPr>
          <w:rFonts w:ascii="Helvetica Neue" w:hAnsi="Helvetica Neue" w:cs="Segoe UI"/>
          <w:color w:val="333333"/>
        </w:rPr>
        <w:t>Hochschulen</w:t>
      </w:r>
      <w:r w:rsidRPr="00E76B46">
        <w:rPr>
          <w:rFonts w:ascii="Helvetica Neue" w:hAnsi="Helvetica Neue" w:cs="Segoe UI"/>
          <w:color w:val="333333"/>
        </w:rPr>
        <w:t xml:space="preserve"> angeboten werden.</w:t>
      </w:r>
    </w:p>
    <w:p w14:paraId="6D339AC2" w14:textId="507D933A" w:rsidR="006117E7" w:rsidRPr="00DF6059" w:rsidRDefault="00E76B46" w:rsidP="00647796">
      <w:pPr>
        <w:spacing w:before="100" w:beforeAutospacing="1" w:after="100" w:afterAutospacing="1"/>
        <w:rPr>
          <w:rFonts w:ascii="Helvetica Neue" w:hAnsi="Helvetica Neue" w:cs="Segoe UI"/>
          <w:color w:val="333333"/>
        </w:rPr>
      </w:pPr>
      <w:r w:rsidRPr="00E76B46">
        <w:rPr>
          <w:rFonts w:ascii="Helvetica Neue" w:hAnsi="Helvetica Neue" w:cs="Segoe UI"/>
          <w:color w:val="333333"/>
        </w:rPr>
        <w:t xml:space="preserve">Wenn Sie entsprechend zulässige </w:t>
      </w:r>
      <w:r w:rsidR="003422D5">
        <w:rPr>
          <w:rFonts w:ascii="Helvetica Neue" w:hAnsi="Helvetica Neue" w:cs="Segoe UI"/>
          <w:color w:val="333333"/>
        </w:rPr>
        <w:t>KI-Dienst</w:t>
      </w:r>
      <w:r w:rsidRPr="00E76B46">
        <w:rPr>
          <w:rFonts w:ascii="Helvetica Neue" w:hAnsi="Helvetica Neue" w:cs="Segoe UI"/>
          <w:color w:val="333333"/>
        </w:rPr>
        <w:t xml:space="preserve">e mit Studierenden nutzen, sollten Sie unbedingt sicherstellen, dass die Studierenden die Nutzungsbedingungen verstanden haben und nicht in unzulässiger Weise z.B. urheberrechtlich geschütztes Material oder personenbezogene Daten Dritter eingeben. Verwenden Sie zur Aufklärung der Studierenden gerne die auf der auf der </w:t>
      </w:r>
      <w:commentRangeStart w:id="30"/>
      <w:r w:rsidRPr="00A31CF4">
        <w:rPr>
          <w:rFonts w:ascii="Helvetica Neue" w:hAnsi="Helvetica Neue" w:cs="Segoe UI"/>
        </w:rPr>
        <w:t>Infoseite</w:t>
      </w:r>
      <w:r w:rsidR="00A31CF4">
        <w:rPr>
          <w:rFonts w:ascii="Helvetica Neue" w:hAnsi="Helvetica Neue" w:cs="Segoe UI"/>
        </w:rPr>
        <w:t xml:space="preserve"> zum Dienst</w:t>
      </w:r>
      <w:commentRangeEnd w:id="30"/>
      <w:r w:rsidR="00A31CF4">
        <w:rPr>
          <w:rStyle w:val="Kommentarzeichen"/>
          <w:rFonts w:asciiTheme="minorHAnsi" w:eastAsiaTheme="minorHAnsi" w:hAnsiTheme="minorHAnsi" w:cstheme="minorBidi"/>
          <w:kern w:val="2"/>
          <w:lang w:eastAsia="en-US"/>
          <w14:ligatures w14:val="standardContextual"/>
        </w:rPr>
        <w:commentReference w:id="30"/>
      </w:r>
      <w:r w:rsidRPr="00E76B46">
        <w:rPr>
          <w:rFonts w:ascii="Helvetica Neue" w:hAnsi="Helvetica Neue" w:cs="Segoe UI"/>
          <w:color w:val="333333"/>
          <w:u w:val="single"/>
        </w:rPr>
        <w:t xml:space="preserve"> </w:t>
      </w:r>
      <w:r w:rsidRPr="00E76B46">
        <w:rPr>
          <w:rFonts w:ascii="Helvetica Neue" w:hAnsi="Helvetica Neue" w:cs="Segoe UI"/>
          <w:color w:val="333333"/>
        </w:rPr>
        <w:t xml:space="preserve">bereitgestellten Dokumente wie etwa die </w:t>
      </w:r>
      <w:commentRangeStart w:id="31"/>
      <w:r w:rsidRPr="00A31CF4">
        <w:rPr>
          <w:rFonts w:ascii="Helvetica Neue" w:hAnsi="Helvetica Neue" w:cs="Segoe UI"/>
        </w:rPr>
        <w:t xml:space="preserve">Checkliste zum rechtskonformen Umgang mit </w:t>
      </w:r>
      <w:r w:rsidR="003422D5" w:rsidRPr="00A31CF4">
        <w:rPr>
          <w:rFonts w:ascii="Helvetica Neue" w:hAnsi="Helvetica Neue" w:cs="Segoe UI"/>
        </w:rPr>
        <w:t>KI-Dienst</w:t>
      </w:r>
      <w:r w:rsidRPr="00A31CF4">
        <w:rPr>
          <w:rFonts w:ascii="Helvetica Neue" w:hAnsi="Helvetica Neue" w:cs="Segoe UI"/>
        </w:rPr>
        <w:t>en</w:t>
      </w:r>
      <w:commentRangeEnd w:id="31"/>
      <w:r w:rsidR="00A31CF4">
        <w:rPr>
          <w:rStyle w:val="Kommentarzeichen"/>
          <w:rFonts w:asciiTheme="minorHAnsi" w:eastAsiaTheme="minorHAnsi" w:hAnsiTheme="minorHAnsi" w:cstheme="minorBidi"/>
          <w:kern w:val="2"/>
          <w:lang w:eastAsia="en-US"/>
          <w14:ligatures w14:val="standardContextual"/>
        </w:rPr>
        <w:commentReference w:id="31"/>
      </w:r>
      <w:r w:rsidRPr="00E76B46">
        <w:rPr>
          <w:rFonts w:ascii="Helvetica Neue" w:hAnsi="Helvetica Neue" w:cs="Segoe UI"/>
          <w:color w:val="333333"/>
        </w:rPr>
        <w:t>.</w:t>
      </w:r>
    </w:p>
    <w:p w14:paraId="620756EF" w14:textId="2FC40168" w:rsidR="009F500E" w:rsidRPr="00DF6059" w:rsidRDefault="009F500E" w:rsidP="006813F2">
      <w:pPr>
        <w:pStyle w:val="berschrift2"/>
        <w:rPr>
          <w:rFonts w:ascii="Helvetica Neue" w:hAnsi="Helvetica Neue"/>
        </w:rPr>
      </w:pPr>
      <w:bookmarkStart w:id="32" w:name="_Ref149664623"/>
      <w:bookmarkStart w:id="33" w:name="_Ref149664628"/>
      <w:r w:rsidRPr="00DF6059">
        <w:rPr>
          <w:rFonts w:ascii="Helvetica Neue" w:hAnsi="Helvetica Neue"/>
        </w:rPr>
        <w:t xml:space="preserve">Ich möchte kontrollieren, ob meine Studierenden </w:t>
      </w:r>
      <w:r w:rsidR="003422D5">
        <w:rPr>
          <w:rFonts w:ascii="Helvetica Neue" w:hAnsi="Helvetica Neue"/>
        </w:rPr>
        <w:t>KI-Dienst</w:t>
      </w:r>
      <w:r w:rsidRPr="00DF6059">
        <w:rPr>
          <w:rFonts w:ascii="Helvetica Neue" w:hAnsi="Helvetica Neue"/>
        </w:rPr>
        <w:t>e für die Erledigung von Prüfungsleistungen verwenden.</w:t>
      </w:r>
      <w:bookmarkEnd w:id="32"/>
      <w:bookmarkEnd w:id="33"/>
    </w:p>
    <w:p w14:paraId="404E8937" w14:textId="3280923E" w:rsidR="008F118C" w:rsidRPr="00DF6059" w:rsidRDefault="008F118C" w:rsidP="0073109F">
      <w:pPr>
        <w:spacing w:after="240"/>
        <w:rPr>
          <w:rFonts w:ascii="Helvetica Neue" w:hAnsi="Helvetica Neue" w:cs="Segoe UI"/>
          <w:color w:val="333333"/>
        </w:rPr>
      </w:pPr>
      <w:r w:rsidRPr="00DF6059">
        <w:rPr>
          <w:rFonts w:ascii="Helvetica Neue" w:hAnsi="Helvetica Neue" w:cs="Segoe UI"/>
          <w:color w:val="333333"/>
        </w:rPr>
        <w:t xml:space="preserve">Studienergebnisse legen in diesem Zusammenhang nahe, dass </w:t>
      </w:r>
      <w:r w:rsidR="003422D5">
        <w:rPr>
          <w:rFonts w:ascii="Helvetica Neue" w:hAnsi="Helvetica Neue" w:cs="Segoe UI"/>
          <w:color w:val="333333"/>
        </w:rPr>
        <w:t>KI-Dienst</w:t>
      </w:r>
      <w:r w:rsidRPr="00DF6059">
        <w:rPr>
          <w:rFonts w:ascii="Helvetica Neue" w:hAnsi="Helvetica Neue" w:cs="Segoe UI"/>
          <w:color w:val="333333"/>
        </w:rPr>
        <w:t>e wie ChatGPT in einer Vielzahl von Fachgebieten in der Lage sind, Leistungen auf Universitätsniveau mit teils exzellenten Ergebnissen zu absolvieren (</w:t>
      </w:r>
      <w:hyperlink r:id="rId21" w:history="1">
        <w:r w:rsidR="00540692" w:rsidRPr="00DF6059">
          <w:rPr>
            <w:rStyle w:val="Hyperlink"/>
            <w:rFonts w:ascii="Helvetica Neue" w:hAnsi="Helvetica Neue" w:cs="Segoe UI"/>
          </w:rPr>
          <w:t>https://arxiv.org/abs/2303.08774</w:t>
        </w:r>
      </w:hyperlink>
      <w:r w:rsidRPr="00DF6059">
        <w:rPr>
          <w:rFonts w:ascii="Helvetica Neue" w:hAnsi="Helvetica Neue" w:cs="Segoe UI"/>
          <w:color w:val="333333"/>
        </w:rPr>
        <w:t>), von der Nutzung als Schreibtool (</w:t>
      </w:r>
      <w:hyperlink r:id="rId22" w:history="1">
        <w:r w:rsidR="00540692" w:rsidRPr="00DF6059">
          <w:rPr>
            <w:rStyle w:val="Hyperlink"/>
            <w:rFonts w:ascii="Helvetica Neue" w:hAnsi="Helvetica Neue" w:cs="Segoe UI"/>
          </w:rPr>
          <w:t>https://doi.org/10.13154/294-9734</w:t>
        </w:r>
      </w:hyperlink>
      <w:r w:rsidRPr="00DF6059">
        <w:rPr>
          <w:rFonts w:ascii="Helvetica Neue" w:hAnsi="Helvetica Neue" w:cs="Segoe UI"/>
          <w:color w:val="333333"/>
        </w:rPr>
        <w:t>) bis zur Programmierung (</w:t>
      </w:r>
      <w:hyperlink r:id="rId23" w:history="1">
        <w:r w:rsidR="00540692" w:rsidRPr="00DF6059">
          <w:rPr>
            <w:rStyle w:val="Hyperlink"/>
            <w:rFonts w:ascii="Helvetica Neue" w:hAnsi="Helvetica Neue" w:cs="Segoe UI"/>
          </w:rPr>
          <w:t>https://doi.org/10.1126/science.adg4246</w:t>
        </w:r>
      </w:hyperlink>
      <w:r w:rsidRPr="00DF6059">
        <w:rPr>
          <w:rFonts w:ascii="Helvetica Neue" w:hAnsi="Helvetica Neue" w:cs="Segoe UI"/>
          <w:color w:val="333333"/>
        </w:rPr>
        <w:t xml:space="preserve">). Es ist zu erwarten, dass sich sowohl die Leistungsgüte solcher </w:t>
      </w:r>
      <w:r w:rsidR="003422D5">
        <w:rPr>
          <w:rFonts w:ascii="Helvetica Neue" w:hAnsi="Helvetica Neue" w:cs="Segoe UI"/>
          <w:color w:val="333333"/>
        </w:rPr>
        <w:t>Dienste</w:t>
      </w:r>
      <w:r w:rsidRPr="00DF6059">
        <w:rPr>
          <w:rFonts w:ascii="Helvetica Neue" w:hAnsi="Helvetica Neue" w:cs="Segoe UI"/>
          <w:color w:val="333333"/>
        </w:rPr>
        <w:t xml:space="preserve"> als auch die Abdeckung der Fachdisziplinen kontinuierlich weiter verbessern werden. Grundsätzlich ist deshalb davon auszugehen, dass </w:t>
      </w:r>
      <w:r w:rsidR="003422D5">
        <w:rPr>
          <w:rFonts w:ascii="Helvetica Neue" w:hAnsi="Helvetica Neue" w:cs="Segoe UI"/>
          <w:color w:val="333333"/>
        </w:rPr>
        <w:t>KI-Dienst</w:t>
      </w:r>
      <w:r w:rsidRPr="00DF6059">
        <w:rPr>
          <w:rFonts w:ascii="Helvetica Neue" w:hAnsi="Helvetica Neue" w:cs="Segoe UI"/>
          <w:color w:val="333333"/>
        </w:rPr>
        <w:t xml:space="preserve">e für praktisch alle Fachdisziplinen an Hochschulen und </w:t>
      </w:r>
      <w:r w:rsidRPr="00DF6059">
        <w:rPr>
          <w:rFonts w:ascii="Helvetica Neue" w:hAnsi="Helvetica Neue" w:cs="Segoe UI"/>
          <w:color w:val="333333"/>
        </w:rPr>
        <w:lastRenderedPageBreak/>
        <w:t>viele Formen von Leistungserbringung wie etwa Seminararbeiten oder schriftliche Abschlussarbeiten qualitativ hochwertige Beiträge liefern können.</w:t>
      </w:r>
    </w:p>
    <w:p w14:paraId="37A90F8C" w14:textId="18B7E259" w:rsidR="008F118C" w:rsidRPr="00DF6059" w:rsidRDefault="008F118C" w:rsidP="0073109F">
      <w:pPr>
        <w:spacing w:after="240"/>
        <w:rPr>
          <w:rFonts w:ascii="Helvetica Neue" w:hAnsi="Helvetica Neue" w:cs="Segoe UI"/>
          <w:color w:val="333333"/>
        </w:rPr>
      </w:pPr>
      <w:r w:rsidRPr="00DF6059">
        <w:rPr>
          <w:rFonts w:ascii="Helvetica Neue" w:hAnsi="Helvetica Neue" w:cs="Segoe UI"/>
          <w:color w:val="333333"/>
        </w:rPr>
        <w:t xml:space="preserve">Entsprechend kommt der Kontrolle oder Beschränkung der Nutzung solcher </w:t>
      </w:r>
      <w:r w:rsidR="003422D5">
        <w:rPr>
          <w:rFonts w:ascii="Helvetica Neue" w:hAnsi="Helvetica Neue" w:cs="Segoe UI"/>
          <w:color w:val="333333"/>
        </w:rPr>
        <w:t>Dienste</w:t>
      </w:r>
      <w:r w:rsidRPr="00DF6059">
        <w:rPr>
          <w:rFonts w:ascii="Helvetica Neue" w:hAnsi="Helvetica Neue" w:cs="Segoe UI"/>
          <w:color w:val="333333"/>
        </w:rPr>
        <w:t xml:space="preserve"> im Prüfungskontext erhebliche Bedeutung zu. Dabei bestehen wesentliche Unterschiede zwischen überwachten und nicht-überwachten Prüfungen, auf die nachstehend eingegangen wird.</w:t>
      </w:r>
    </w:p>
    <w:p w14:paraId="03D2D664" w14:textId="48DD11D8" w:rsidR="008F118C" w:rsidRPr="00DF6059" w:rsidRDefault="008F118C" w:rsidP="00A31A0C">
      <w:pPr>
        <w:spacing w:after="240"/>
        <w:rPr>
          <w:rFonts w:ascii="Helvetica Neue" w:hAnsi="Helvetica Neue" w:cs="Segoe UI"/>
          <w:color w:val="333333"/>
        </w:rPr>
      </w:pPr>
      <w:r w:rsidRPr="00DF6059">
        <w:rPr>
          <w:rFonts w:ascii="Helvetica Neue" w:hAnsi="Helvetica Neue" w:cs="Segoe UI"/>
          <w:color w:val="333333"/>
        </w:rPr>
        <w:t xml:space="preserve">Grundsätzlich kann bei überwachten Prüfungen in den Räumen der Hochschule die Prüfungsdurchführung gut kontrolliert </w:t>
      </w:r>
      <w:r w:rsidR="00A31A0C" w:rsidRPr="00DF6059">
        <w:rPr>
          <w:rFonts w:ascii="Helvetica Neue" w:hAnsi="Helvetica Neue" w:cs="Segoe UI"/>
          <w:color w:val="333333"/>
        </w:rPr>
        <w:t>werden</w:t>
      </w:r>
      <w:r w:rsidRPr="00DF6059">
        <w:rPr>
          <w:rFonts w:ascii="Helvetica Neue" w:hAnsi="Helvetica Neue" w:cs="Segoe UI"/>
          <w:color w:val="333333"/>
        </w:rPr>
        <w:t xml:space="preserve">. Der Zugang zum Smartphone oder zu anderen digitalen Endgeräten kann durch die Prüfungsaufsicht ausgeschlossen werden. Wird etwa das Mitführen eines solchen Geräts vorab untersagt, stellt bereits die Mitführung selbst eine Täuschungshandlung dar (OVG Nordrhein-Westfalen, 16.02.2021 - 6 B 1868/20). Bei digitalen Prüfungen mit dem Prüfungssystem </w:t>
      </w:r>
      <w:r w:rsidR="003422D5">
        <w:rPr>
          <w:rFonts w:ascii="Helvetica Neue" w:hAnsi="Helvetica Neue" w:cs="Segoe UI"/>
          <w:color w:val="333333"/>
        </w:rPr>
        <w:t>der Hochschule</w:t>
      </w:r>
      <w:r w:rsidRPr="00DF6059">
        <w:rPr>
          <w:rFonts w:ascii="Helvetica Neue" w:hAnsi="Helvetica Neue" w:cs="Segoe UI"/>
          <w:color w:val="333333"/>
        </w:rPr>
        <w:t xml:space="preserve"> kann der Internet-Zugang für die Prüfungsrechner blockiert oder per Black-/Whitelisting eingeschränkt werden. Für alle anderen Prüfungen mit “Take-Home” Charakter wie etwa Hausarbeiten, Bachelor- und Masterarbeiten, aber auch für überwachte Fernprüfungen ist der Einsatz von </w:t>
      </w:r>
      <w:r w:rsidR="003422D5">
        <w:rPr>
          <w:rFonts w:ascii="Helvetica Neue" w:hAnsi="Helvetica Neue" w:cs="Segoe UI"/>
          <w:color w:val="333333"/>
        </w:rPr>
        <w:t>KI-Dienst</w:t>
      </w:r>
      <w:r w:rsidRPr="00DF6059">
        <w:rPr>
          <w:rFonts w:ascii="Helvetica Neue" w:hAnsi="Helvetica Neue" w:cs="Segoe UI"/>
          <w:color w:val="333333"/>
        </w:rPr>
        <w:t>en durch Studierende deutlich schwerer bis gar nicht zu kontrollieren und kann häufig erst im Nachgang zur Prüfungserbringung überprüft werden.</w:t>
      </w:r>
    </w:p>
    <w:p w14:paraId="1752680B" w14:textId="47FB5FE2" w:rsidR="008F118C" w:rsidRPr="00DF6059" w:rsidRDefault="008F118C" w:rsidP="00A31A0C">
      <w:pPr>
        <w:spacing w:after="240"/>
        <w:rPr>
          <w:rFonts w:ascii="Helvetica Neue" w:hAnsi="Helvetica Neue" w:cs="Segoe UI"/>
          <w:color w:val="333333"/>
        </w:rPr>
      </w:pPr>
      <w:r w:rsidRPr="00DF6059">
        <w:rPr>
          <w:rFonts w:ascii="Helvetica Neue" w:hAnsi="Helvetica Neue" w:cs="Segoe UI"/>
          <w:color w:val="333333"/>
        </w:rPr>
        <w:t xml:space="preserve">Wenn der Einsatz von </w:t>
      </w:r>
      <w:r w:rsidR="003422D5">
        <w:rPr>
          <w:rFonts w:ascii="Helvetica Neue" w:hAnsi="Helvetica Neue" w:cs="Segoe UI"/>
          <w:color w:val="333333"/>
        </w:rPr>
        <w:t>KI-Dienst</w:t>
      </w:r>
      <w:r w:rsidRPr="00DF6059">
        <w:rPr>
          <w:rFonts w:ascii="Helvetica Neue" w:hAnsi="Helvetica Neue" w:cs="Segoe UI"/>
          <w:color w:val="333333"/>
        </w:rPr>
        <w:t xml:space="preserve">en nicht durch eine Überwachung während der Prüfung unterbunden werden kann, bleibt nur die Entdeckung von KI-generierten Beiträgen im Nachgang. Nach aktuellem Stand der Forschung ist festzustellen: Hinreichend zuverlässige technische Werkzeuge zur Entdeckung KI-generierter Texte in studentischen Arbeiten existieren nicht. Für den Nachweis einer Täuschungshandlung kann daher nur der sogenannte Anscheinsbeweis geführt werden, um eine Verwendung von </w:t>
      </w:r>
      <w:r w:rsidR="003422D5">
        <w:rPr>
          <w:rFonts w:ascii="Helvetica Neue" w:hAnsi="Helvetica Neue" w:cs="Segoe UI"/>
          <w:color w:val="333333"/>
        </w:rPr>
        <w:t>KI-Dienst</w:t>
      </w:r>
      <w:r w:rsidRPr="00DF6059">
        <w:rPr>
          <w:rFonts w:ascii="Helvetica Neue" w:hAnsi="Helvetica Neue" w:cs="Segoe UI"/>
          <w:color w:val="333333"/>
        </w:rPr>
        <w:t>en nachzuweisen (VG München, 25.02.2021 - M 3 K 20.4723), z.B. wenn nichtexistierende Quellenangaben oder erfundene wörtliche Zitate verwendet wurden. Die Führung des Anscheinsbeweises ist rechtlich komplex und sollte durch die zuständigen Fachabteilungen der Hochschule begleitet werden.</w:t>
      </w:r>
    </w:p>
    <w:p w14:paraId="5396FF5C" w14:textId="77777777" w:rsidR="0073109F" w:rsidRPr="00DF6059" w:rsidRDefault="0073109F" w:rsidP="006813F2">
      <w:pPr>
        <w:pStyle w:val="berschrift1"/>
        <w:rPr>
          <w:rFonts w:ascii="Helvetica Neue" w:hAnsi="Helvetica Neue"/>
        </w:rPr>
      </w:pPr>
      <w:bookmarkStart w:id="34" w:name="_Ref146634509"/>
      <w:r w:rsidRPr="00DF6059">
        <w:rPr>
          <w:rFonts w:ascii="Helvetica Neue" w:hAnsi="Helvetica Neue"/>
        </w:rPr>
        <w:t>Forschen</w:t>
      </w:r>
      <w:bookmarkEnd w:id="34"/>
    </w:p>
    <w:p w14:paraId="471D461D" w14:textId="64358C52" w:rsidR="0073109F" w:rsidRPr="00DF6059" w:rsidRDefault="0073109F" w:rsidP="006813F2">
      <w:pPr>
        <w:pStyle w:val="berschrift2"/>
        <w:rPr>
          <w:rFonts w:ascii="Helvetica Neue" w:hAnsi="Helvetica Neue"/>
        </w:rPr>
      </w:pPr>
      <w:bookmarkStart w:id="35" w:name="_Ref146634511"/>
      <w:r w:rsidRPr="00DF6059">
        <w:rPr>
          <w:rFonts w:ascii="Helvetica Neue" w:hAnsi="Helvetica Neue"/>
        </w:rPr>
        <w:t>Ich möchte Forschungs</w:t>
      </w:r>
      <w:r w:rsidR="008F118C" w:rsidRPr="00DF6059">
        <w:rPr>
          <w:rFonts w:ascii="Helvetica Neue" w:hAnsi="Helvetica Neue"/>
        </w:rPr>
        <w:t>beiträge wie etwa</w:t>
      </w:r>
      <w:r w:rsidRPr="00DF6059">
        <w:rPr>
          <w:rFonts w:ascii="Helvetica Neue" w:hAnsi="Helvetica Neue"/>
        </w:rPr>
        <w:t xml:space="preserve"> Publikationen</w:t>
      </w:r>
      <w:r w:rsidR="008F118C" w:rsidRPr="00DF6059">
        <w:rPr>
          <w:rFonts w:ascii="Helvetica Neue" w:hAnsi="Helvetica Neue"/>
        </w:rPr>
        <w:t xml:space="preserve">, </w:t>
      </w:r>
      <w:r w:rsidRPr="00DF6059">
        <w:rPr>
          <w:rFonts w:ascii="Helvetica Neue" w:hAnsi="Helvetica Neue"/>
        </w:rPr>
        <w:t xml:space="preserve">Präsentationen </w:t>
      </w:r>
      <w:r w:rsidR="008F118C" w:rsidRPr="00DF6059">
        <w:rPr>
          <w:rFonts w:ascii="Helvetica Neue" w:hAnsi="Helvetica Neue"/>
        </w:rPr>
        <w:t xml:space="preserve">oder auch Forschungsanträge </w:t>
      </w:r>
      <w:r w:rsidRPr="00DF6059">
        <w:rPr>
          <w:rFonts w:ascii="Helvetica Neue" w:hAnsi="Helvetica Neue"/>
        </w:rPr>
        <w:t>mit</w:t>
      </w:r>
      <w:r w:rsidR="008F118C" w:rsidRPr="00DF6059">
        <w:rPr>
          <w:rFonts w:ascii="Helvetica Neue" w:hAnsi="Helvetica Neue"/>
        </w:rPr>
        <w:t xml:space="preserve"> Unterstützung durch</w:t>
      </w:r>
      <w:r w:rsidRPr="00DF6059">
        <w:rPr>
          <w:rFonts w:ascii="Helvetica Neue" w:hAnsi="Helvetica Neue"/>
        </w:rPr>
        <w:t xml:space="preserve"> </w:t>
      </w:r>
      <w:r w:rsidR="003422D5">
        <w:rPr>
          <w:rFonts w:ascii="Helvetica Neue" w:hAnsi="Helvetica Neue"/>
        </w:rPr>
        <w:t>KI-Dienst</w:t>
      </w:r>
      <w:r w:rsidRPr="00DF6059">
        <w:rPr>
          <w:rFonts w:ascii="Helvetica Neue" w:hAnsi="Helvetica Neue"/>
        </w:rPr>
        <w:t>e erstellen.</w:t>
      </w:r>
      <w:bookmarkEnd w:id="35"/>
    </w:p>
    <w:p w14:paraId="469E9AFA" w14:textId="70ABCDEE" w:rsidR="00E54F30" w:rsidRPr="00DF6059" w:rsidRDefault="00E54F30" w:rsidP="00E54F30">
      <w:pPr>
        <w:spacing w:after="240"/>
        <w:rPr>
          <w:rFonts w:ascii="Helvetica Neue" w:hAnsi="Helvetica Neue" w:cs="Segoe UI"/>
          <w:color w:val="333333"/>
        </w:rPr>
      </w:pPr>
      <w:r w:rsidRPr="00DF6059">
        <w:rPr>
          <w:rFonts w:ascii="Helvetica Neue" w:hAnsi="Helvetica Neue" w:cs="Segoe UI"/>
          <w:color w:val="333333"/>
        </w:rPr>
        <w:t xml:space="preserve">Die Unterstützung der Erstellung von Forschungsbeiträgen ist für wissenschaftlich tätige Personen eine der attraktivsten Optionen bei der Nutzung von </w:t>
      </w:r>
      <w:r w:rsidR="003422D5">
        <w:rPr>
          <w:rFonts w:ascii="Helvetica Neue" w:hAnsi="Helvetica Neue" w:cs="Segoe UI"/>
          <w:color w:val="333333"/>
        </w:rPr>
        <w:t>KI-Dienst</w:t>
      </w:r>
      <w:r w:rsidRPr="00DF6059">
        <w:rPr>
          <w:rFonts w:ascii="Helvetica Neue" w:hAnsi="Helvetica Neue" w:cs="Segoe UI"/>
          <w:color w:val="333333"/>
        </w:rPr>
        <w:t>en. Denkbare Anwendungsgebiete sind unter anderem die Literaturrecherche und Informationsbeschaffung, die Ideenfindung und Hypothesenbildung, die Erstellung einer Gliederung oder auch die Formulierungshilfe im Rahmen der Schreibprozesse.</w:t>
      </w:r>
    </w:p>
    <w:p w14:paraId="4DAC5398" w14:textId="16751602" w:rsidR="00E54F30" w:rsidRPr="00DF6059" w:rsidRDefault="00E54F30" w:rsidP="00E54F30">
      <w:pPr>
        <w:spacing w:after="240"/>
        <w:rPr>
          <w:rFonts w:ascii="Helvetica Neue" w:hAnsi="Helvetica Neue" w:cs="Segoe UI"/>
          <w:color w:val="333333"/>
        </w:rPr>
      </w:pPr>
      <w:r w:rsidRPr="00DF6059">
        <w:rPr>
          <w:rFonts w:ascii="Helvetica Neue" w:hAnsi="Helvetica Neue" w:cs="Segoe UI"/>
          <w:color w:val="333333"/>
        </w:rPr>
        <w:t xml:space="preserve">Dabei unterscheiden sich die zu erstellen Medien nicht grundlegend von allgemeinen Lehr-/Lernmaterialien. Insofern greifen sämtliche Aspekte und insbesondere auch die </w:t>
      </w:r>
      <w:r w:rsidRPr="00DF6059">
        <w:rPr>
          <w:rFonts w:ascii="Helvetica Neue" w:hAnsi="Helvetica Neue" w:cs="Segoe UI"/>
          <w:color w:val="333333"/>
        </w:rPr>
        <w:lastRenderedPageBreak/>
        <w:t xml:space="preserve">Rechtsfragen, die im Szenario „Ich möchte Lehr-/Lernmaterialien wie z.B. Texte, Bilder oder Videos mit </w:t>
      </w:r>
      <w:r w:rsidR="003422D5">
        <w:rPr>
          <w:rFonts w:ascii="Helvetica Neue" w:hAnsi="Helvetica Neue" w:cs="Segoe UI"/>
          <w:color w:val="333333"/>
        </w:rPr>
        <w:t>KI-Dienst</w:t>
      </w:r>
      <w:r w:rsidRPr="00DF6059">
        <w:rPr>
          <w:rFonts w:ascii="Helvetica Neue" w:hAnsi="Helvetica Neue" w:cs="Segoe UI"/>
          <w:color w:val="333333"/>
        </w:rPr>
        <w:t xml:space="preserve">en erstellen“ beschrieben sind, in analoger Weise für die Generierung von Forschungsbeiträgen mithilfe von </w:t>
      </w:r>
      <w:r w:rsidR="003422D5">
        <w:rPr>
          <w:rFonts w:ascii="Helvetica Neue" w:hAnsi="Helvetica Neue" w:cs="Segoe UI"/>
          <w:color w:val="333333"/>
        </w:rPr>
        <w:t>KI-Dienst</w:t>
      </w:r>
      <w:r w:rsidRPr="00DF6059">
        <w:rPr>
          <w:rFonts w:ascii="Helvetica Neue" w:hAnsi="Helvetica Neue" w:cs="Segoe UI"/>
          <w:color w:val="333333"/>
        </w:rPr>
        <w:t>en.</w:t>
      </w:r>
    </w:p>
    <w:p w14:paraId="670FC1D6" w14:textId="27B9386C" w:rsidR="00E54F30" w:rsidRPr="00DF6059" w:rsidRDefault="00E54F30" w:rsidP="00E54F30">
      <w:pPr>
        <w:spacing w:after="240"/>
        <w:rPr>
          <w:rFonts w:ascii="Helvetica Neue" w:hAnsi="Helvetica Neue" w:cs="Segoe UI"/>
          <w:color w:val="333333"/>
        </w:rPr>
      </w:pPr>
      <w:r w:rsidRPr="00DF6059">
        <w:rPr>
          <w:rFonts w:ascii="Helvetica Neue" w:hAnsi="Helvetica Neue" w:cs="Segoe UI"/>
          <w:color w:val="333333"/>
        </w:rPr>
        <w:t xml:space="preserve">Über die rechtlichen Fragestellungen hinaus ergeben sich bei der Nutzung von </w:t>
      </w:r>
      <w:r w:rsidR="003422D5">
        <w:rPr>
          <w:rFonts w:ascii="Helvetica Neue" w:hAnsi="Helvetica Neue" w:cs="Segoe UI"/>
          <w:color w:val="333333"/>
        </w:rPr>
        <w:t>KI-Dienst</w:t>
      </w:r>
      <w:r w:rsidRPr="00DF6059">
        <w:rPr>
          <w:rFonts w:ascii="Helvetica Neue" w:hAnsi="Helvetica Neue" w:cs="Segoe UI"/>
          <w:color w:val="333333"/>
        </w:rPr>
        <w:t xml:space="preserve">en im Wissenschaftsbereich vor allem eine Vielzahl von Anforderungen zur Sicherung der guten wissenschaftlichen Praxis. Die Integrität in der wissenschaftlichen Arbeit beim Umgang mit </w:t>
      </w:r>
      <w:r w:rsidR="003422D5">
        <w:rPr>
          <w:rFonts w:ascii="Helvetica Neue" w:hAnsi="Helvetica Neue" w:cs="Segoe UI"/>
          <w:color w:val="333333"/>
        </w:rPr>
        <w:t>KI-Dienst</w:t>
      </w:r>
      <w:r w:rsidRPr="00DF6059">
        <w:rPr>
          <w:rFonts w:ascii="Helvetica Neue" w:hAnsi="Helvetica Neue" w:cs="Segoe UI"/>
          <w:color w:val="333333"/>
        </w:rPr>
        <w:t xml:space="preserve">en manifestiert sich durch eine Reihe von Prinzipien, die auch im klassischen Wissenschaftsprozess unabdingbar für die Gewährleistung von Qualität und Vertrauenswürdigkeit sind. Entsprechend der </w:t>
      </w:r>
      <w:commentRangeStart w:id="36"/>
      <w:r w:rsidRPr="003422D5">
        <w:rPr>
          <w:rFonts w:ascii="Helvetica Neue" w:hAnsi="Helvetica Neue" w:cs="Segoe UI"/>
        </w:rPr>
        <w:t>Leitlinien und Verfahren zur Sicherung guter wissenschaftlicher Praxis</w:t>
      </w:r>
      <w:commentRangeEnd w:id="36"/>
      <w:r w:rsidR="003422D5">
        <w:rPr>
          <w:rStyle w:val="Kommentarzeichen"/>
          <w:rFonts w:asciiTheme="minorHAnsi" w:eastAsiaTheme="minorHAnsi" w:hAnsiTheme="minorHAnsi" w:cstheme="minorBidi"/>
          <w:kern w:val="2"/>
          <w:lang w:eastAsia="en-US"/>
          <w14:ligatures w14:val="standardContextual"/>
        </w:rPr>
        <w:commentReference w:id="36"/>
      </w:r>
      <w:r w:rsidR="003422D5">
        <w:rPr>
          <w:rFonts w:ascii="Helvetica Neue" w:hAnsi="Helvetica Neue" w:cs="Segoe UI"/>
        </w:rPr>
        <w:t xml:space="preserve"> der Hochschule</w:t>
      </w:r>
      <w:r w:rsidRPr="00DF6059">
        <w:rPr>
          <w:rFonts w:ascii="Helvetica Neue" w:hAnsi="Helvetica Neue" w:cs="Segoe UI"/>
          <w:color w:val="333333"/>
        </w:rPr>
        <w:t xml:space="preserve"> umfasst dies unter anderem die Arbeit mit anerkannten wissenschaftlichen Methoden und etablierten Leitlinien, die sorgfältige Prüfung und Dokumentation der Resultate, die möglichst vollständige Transparenz des wissenschaftlichen Prozesses sowie das kritische Hinterfragen der erhaltenen Ergebnisse.</w:t>
      </w:r>
    </w:p>
    <w:p w14:paraId="6ADAE4C1" w14:textId="3D656A02" w:rsidR="00167D3D" w:rsidRPr="00DF6059" w:rsidRDefault="003422D5" w:rsidP="00E54F30">
      <w:pPr>
        <w:spacing w:after="240"/>
        <w:rPr>
          <w:rFonts w:ascii="Helvetica Neue" w:hAnsi="Helvetica Neue" w:cs="Segoe UI"/>
          <w:color w:val="333333"/>
        </w:rPr>
      </w:pPr>
      <w:r>
        <w:rPr>
          <w:rFonts w:ascii="Helvetica Neue" w:hAnsi="Helvetica Neue" w:cs="Segoe UI"/>
          <w:color w:val="333333"/>
        </w:rPr>
        <w:t>KI-Dienst</w:t>
      </w:r>
      <w:r w:rsidR="00E54F30" w:rsidRPr="00DF6059">
        <w:rPr>
          <w:rFonts w:ascii="Helvetica Neue" w:hAnsi="Helvetica Neue" w:cs="Segoe UI"/>
          <w:color w:val="333333"/>
        </w:rPr>
        <w:t xml:space="preserve">e erfüllen diese Anforderungen nicht „out-of-the-box“, sondern unterliegen sowohl technischen als auch inhaltlichen Grenzen und Einschränkungen. Wichtige Aspekte sind hier der Wissensschnitt, der die Aktualität der Trainingsdaten begrenzt, das Risiko von Verzerrungen und Voreingenommenheiten im </w:t>
      </w:r>
      <w:r>
        <w:rPr>
          <w:rFonts w:ascii="Helvetica Neue" w:hAnsi="Helvetica Neue" w:cs="Segoe UI"/>
          <w:color w:val="333333"/>
        </w:rPr>
        <w:t>KI-Dienst</w:t>
      </w:r>
      <w:r w:rsidR="00E54F30" w:rsidRPr="00DF6059">
        <w:rPr>
          <w:rFonts w:ascii="Helvetica Neue" w:hAnsi="Helvetica Neue" w:cs="Segoe UI"/>
          <w:color w:val="333333"/>
        </w:rPr>
        <w:t xml:space="preserve"> sowie die so genannten Halluzinationen oder Falschinformationen. Die Firma OpenAI diskutiert solche Gefahren bei der Nutzung von </w:t>
      </w:r>
      <w:r>
        <w:rPr>
          <w:rFonts w:ascii="Helvetica Neue" w:hAnsi="Helvetica Neue" w:cs="Segoe UI"/>
          <w:color w:val="333333"/>
        </w:rPr>
        <w:t>KI-Dienst</w:t>
      </w:r>
      <w:r w:rsidR="00E54F30" w:rsidRPr="00DF6059">
        <w:rPr>
          <w:rFonts w:ascii="Helvetica Neue" w:hAnsi="Helvetica Neue" w:cs="Segoe UI"/>
          <w:color w:val="333333"/>
        </w:rPr>
        <w:t xml:space="preserve">en ausführlich </w:t>
      </w:r>
      <w:hyperlink r:id="rId24" w:history="1">
        <w:r w:rsidR="00E54F30" w:rsidRPr="00DF6059">
          <w:rPr>
            <w:rStyle w:val="Hyperlink"/>
            <w:rFonts w:ascii="Helvetica Neue" w:hAnsi="Helvetica Neue" w:cs="Segoe UI"/>
          </w:rPr>
          <w:t>in einer eigenen Veröffentlichung (GPT-4 System Card, 2023)</w:t>
        </w:r>
      </w:hyperlink>
      <w:r w:rsidR="00E54F30" w:rsidRPr="00DF6059">
        <w:rPr>
          <w:rFonts w:ascii="Helvetica Neue" w:hAnsi="Helvetica Neue" w:cs="Segoe UI"/>
          <w:color w:val="333333"/>
        </w:rPr>
        <w:t xml:space="preserve">  und weist darauf hin, dass </w:t>
      </w:r>
      <w:r>
        <w:rPr>
          <w:rFonts w:ascii="Helvetica Neue" w:hAnsi="Helvetica Neue" w:cs="Segoe UI"/>
          <w:color w:val="333333"/>
        </w:rPr>
        <w:t>KI-Dienst</w:t>
      </w:r>
      <w:r w:rsidR="00E54F30" w:rsidRPr="00DF6059">
        <w:rPr>
          <w:rFonts w:ascii="Helvetica Neue" w:hAnsi="Helvetica Neue" w:cs="Segoe UI"/>
          <w:color w:val="333333"/>
        </w:rPr>
        <w:t>e wie ChatGPT aufgrund ihres technischen Funktionsprinzip inhärent anfällig für die beschriebenen Risiken sind.</w:t>
      </w:r>
    </w:p>
    <w:p w14:paraId="1E99A693" w14:textId="1DA8F0CB" w:rsidR="00E54F30" w:rsidRPr="00DF6059" w:rsidRDefault="00E54F30" w:rsidP="00E54F30">
      <w:pPr>
        <w:spacing w:after="240"/>
        <w:rPr>
          <w:rFonts w:ascii="Helvetica Neue" w:hAnsi="Helvetica Neue" w:cs="Segoe UI"/>
          <w:color w:val="333333"/>
        </w:rPr>
      </w:pPr>
      <w:r w:rsidRPr="00DF6059">
        <w:rPr>
          <w:rFonts w:ascii="Helvetica Neue" w:hAnsi="Helvetica Neue" w:cs="Segoe UI"/>
          <w:color w:val="333333"/>
        </w:rPr>
        <w:t xml:space="preserve">Entsprechend sind die Nutzenden zur gebotenen Umsicht und Sorgfalt bei der Nutzung KI-generierter Inhalte angehalten. Verschiedene Akteure des deutschen Wissenschaftssystems haben sich hier positioniert und bieten Orientierungshilfen für den Umgang mit </w:t>
      </w:r>
      <w:r w:rsidR="003422D5">
        <w:rPr>
          <w:rFonts w:ascii="Helvetica Neue" w:hAnsi="Helvetica Neue" w:cs="Segoe UI"/>
          <w:color w:val="333333"/>
        </w:rPr>
        <w:t>KI-Dienst</w:t>
      </w:r>
      <w:r w:rsidRPr="00DF6059">
        <w:rPr>
          <w:rFonts w:ascii="Helvetica Neue" w:hAnsi="Helvetica Neue" w:cs="Segoe UI"/>
          <w:color w:val="333333"/>
        </w:rPr>
        <w:t>en im Wissenschaftsbereich an. Dazu gehören Veröffentlichungen wie:</w:t>
      </w:r>
    </w:p>
    <w:p w14:paraId="07982129" w14:textId="0B616082" w:rsidR="00E54F30" w:rsidRPr="00DF6059" w:rsidRDefault="00E54F30" w:rsidP="00E54F30">
      <w:pPr>
        <w:pStyle w:val="Listenabsatz"/>
        <w:numPr>
          <w:ilvl w:val="0"/>
          <w:numId w:val="14"/>
        </w:numPr>
        <w:spacing w:after="240"/>
        <w:rPr>
          <w:rFonts w:ascii="Helvetica Neue" w:hAnsi="Helvetica Neue" w:cs="Segoe UI"/>
          <w:color w:val="333333"/>
        </w:rPr>
      </w:pPr>
      <w:r w:rsidRPr="00DF6059">
        <w:rPr>
          <w:rFonts w:ascii="Helvetica Neue" w:hAnsi="Helvetica Neue" w:cs="Segoe UI"/>
          <w:color w:val="333333"/>
        </w:rPr>
        <w:t xml:space="preserve">die </w:t>
      </w:r>
      <w:hyperlink r:id="rId25" w:history="1">
        <w:r w:rsidRPr="00DF6059">
          <w:rPr>
            <w:rStyle w:val="Hyperlink"/>
            <w:rFonts w:ascii="Helvetica Neue" w:hAnsi="Helvetica Neue" w:cs="Segoe UI"/>
          </w:rPr>
          <w:t>Stellungnahme des Präsidiums der Deutschen Forschungsgemeinschaft (DFG)</w:t>
        </w:r>
      </w:hyperlink>
      <w:r w:rsidRPr="00DF6059">
        <w:rPr>
          <w:rFonts w:ascii="Helvetica Neue" w:hAnsi="Helvetica Neue" w:cs="Segoe UI"/>
          <w:color w:val="333333"/>
        </w:rPr>
        <w:t xml:space="preserve"> zum Einfluss generativer Modelle für die  Text- und Bilderstellung auf die Wissenschaften und das Förderhandeln der DFG,</w:t>
      </w:r>
    </w:p>
    <w:p w14:paraId="723CC781" w14:textId="307F5B60" w:rsidR="00E54F30" w:rsidRPr="00DF6059" w:rsidRDefault="00E54F30" w:rsidP="00E54F30">
      <w:pPr>
        <w:pStyle w:val="Listenabsatz"/>
        <w:numPr>
          <w:ilvl w:val="0"/>
          <w:numId w:val="14"/>
        </w:numPr>
        <w:spacing w:after="240"/>
        <w:rPr>
          <w:rFonts w:ascii="Helvetica Neue" w:hAnsi="Helvetica Neue" w:cs="Segoe UI"/>
          <w:color w:val="333333"/>
        </w:rPr>
      </w:pPr>
      <w:r w:rsidRPr="00DF6059">
        <w:rPr>
          <w:rFonts w:ascii="Helvetica Neue" w:hAnsi="Helvetica Neue" w:cs="Segoe UI"/>
          <w:color w:val="333333"/>
        </w:rPr>
        <w:t xml:space="preserve">die </w:t>
      </w:r>
      <w:hyperlink r:id="rId26" w:history="1">
        <w:r w:rsidRPr="00DF6059">
          <w:rPr>
            <w:rStyle w:val="Hyperlink"/>
            <w:rFonts w:ascii="Helvetica Neue" w:hAnsi="Helvetica Neue" w:cs="Segoe UI"/>
          </w:rPr>
          <w:t>Studie des Büros für Technikfolgenabschätzung beim Deutschen Bundestag</w:t>
        </w:r>
      </w:hyperlink>
      <w:r w:rsidRPr="00DF6059">
        <w:rPr>
          <w:rFonts w:ascii="Helvetica Neue" w:hAnsi="Helvetica Neue" w:cs="Segoe UI"/>
          <w:color w:val="333333"/>
        </w:rPr>
        <w:t xml:space="preserve"> zu Grundlagen, Anwendungspotenzialen und möglichen Auswirkungen von generativen </w:t>
      </w:r>
      <w:r w:rsidR="003422D5">
        <w:rPr>
          <w:rFonts w:ascii="Helvetica Neue" w:hAnsi="Helvetica Neue" w:cs="Segoe UI"/>
          <w:color w:val="333333"/>
        </w:rPr>
        <w:t>KI-Dienst</w:t>
      </w:r>
      <w:r w:rsidRPr="00DF6059">
        <w:rPr>
          <w:rFonts w:ascii="Helvetica Neue" w:hAnsi="Helvetica Neue" w:cs="Segoe UI"/>
          <w:color w:val="333333"/>
        </w:rPr>
        <w:t>en,</w:t>
      </w:r>
    </w:p>
    <w:p w14:paraId="20BEA71C" w14:textId="79E3EE09" w:rsidR="00E54F30" w:rsidRPr="00DF6059" w:rsidRDefault="00E54F30" w:rsidP="00E54F30">
      <w:pPr>
        <w:pStyle w:val="Listenabsatz"/>
        <w:numPr>
          <w:ilvl w:val="0"/>
          <w:numId w:val="14"/>
        </w:numPr>
        <w:spacing w:after="240"/>
        <w:rPr>
          <w:rFonts w:ascii="Helvetica Neue" w:hAnsi="Helvetica Neue" w:cs="Segoe UI"/>
          <w:color w:val="333333"/>
        </w:rPr>
      </w:pPr>
      <w:r w:rsidRPr="00DF6059">
        <w:rPr>
          <w:rFonts w:ascii="Helvetica Neue" w:hAnsi="Helvetica Neue" w:cs="Segoe UI"/>
          <w:color w:val="333333"/>
        </w:rPr>
        <w:t xml:space="preserve">die </w:t>
      </w:r>
      <w:hyperlink r:id="rId27" w:history="1">
        <w:r w:rsidRPr="00DF6059">
          <w:rPr>
            <w:rStyle w:val="Hyperlink"/>
            <w:rFonts w:ascii="Helvetica Neue" w:hAnsi="Helvetica Neue" w:cs="Segoe UI"/>
          </w:rPr>
          <w:t>Studie zu didaktischen und rechtlichen Perspektiven auf KI-gestütztes Schreiben in der Hochschulbildung</w:t>
        </w:r>
      </w:hyperlink>
      <w:r w:rsidRPr="00DF6059">
        <w:rPr>
          <w:rFonts w:ascii="Helvetica Neue" w:hAnsi="Helvetica Neue" w:cs="Segoe UI"/>
          <w:color w:val="333333"/>
        </w:rPr>
        <w:t xml:space="preserve"> aus dem Projekt KI:edu.nrw.</w:t>
      </w:r>
    </w:p>
    <w:p w14:paraId="2CB35B5F" w14:textId="095F0865" w:rsidR="00844C6B" w:rsidRPr="00DF6059" w:rsidRDefault="00844C6B" w:rsidP="00167D3D">
      <w:pPr>
        <w:spacing w:after="240"/>
        <w:rPr>
          <w:rFonts w:ascii="Helvetica Neue" w:hAnsi="Helvetica Neue" w:cs="Segoe UI"/>
          <w:color w:val="303030"/>
          <w:shd w:val="clear" w:color="auto" w:fill="FFFFFF"/>
        </w:rPr>
      </w:pPr>
      <w:r w:rsidRPr="00DF6059">
        <w:rPr>
          <w:rFonts w:ascii="Helvetica Neue" w:hAnsi="Helvetica Neue" w:cs="Segoe UI"/>
          <w:color w:val="303030"/>
          <w:shd w:val="clear" w:color="auto" w:fill="FFFFFF"/>
        </w:rPr>
        <w:t>Es wird dringend empfohlen, sich mit diesen Publikationen kritisch auseinanderzusetzen.</w:t>
      </w:r>
    </w:p>
    <w:p w14:paraId="3178DF2F" w14:textId="05406853"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Darüber hinaus ist wichtig zu wissen, dass die Nützlichkeit bestimmter </w:t>
      </w:r>
      <w:r w:rsidR="003422D5">
        <w:rPr>
          <w:rFonts w:ascii="Helvetica Neue" w:hAnsi="Helvetica Neue" w:cs="Segoe UI"/>
          <w:color w:val="333333"/>
        </w:rPr>
        <w:t>KI-Dienst</w:t>
      </w:r>
      <w:r w:rsidRPr="00DF6059">
        <w:rPr>
          <w:rFonts w:ascii="Helvetica Neue" w:hAnsi="Helvetica Neue" w:cs="Segoe UI"/>
          <w:color w:val="333333"/>
        </w:rPr>
        <w:t xml:space="preserve">e stark vom Einsatzzweck abhängt. So sind textgenerative </w:t>
      </w:r>
      <w:r w:rsidR="003422D5">
        <w:rPr>
          <w:rFonts w:ascii="Helvetica Neue" w:hAnsi="Helvetica Neue" w:cs="Segoe UI"/>
          <w:color w:val="333333"/>
        </w:rPr>
        <w:t>Dienste</w:t>
      </w:r>
      <w:r w:rsidRPr="00DF6059">
        <w:rPr>
          <w:rFonts w:ascii="Helvetica Neue" w:hAnsi="Helvetica Neue" w:cs="Segoe UI"/>
          <w:color w:val="333333"/>
        </w:rPr>
        <w:t xml:space="preserve"> wie ChatGPT oder Bard zur Faktenrecherche ohne ergänzende Funktionalitäten nur begrenzt bis gar </w:t>
      </w:r>
      <w:r w:rsidRPr="00DF6059">
        <w:rPr>
          <w:rFonts w:ascii="Helvetica Neue" w:hAnsi="Helvetica Neue" w:cs="Segoe UI"/>
          <w:color w:val="333333"/>
        </w:rPr>
        <w:lastRenderedPageBreak/>
        <w:t xml:space="preserve">nicht geeignet, während </w:t>
      </w:r>
      <w:r w:rsidRPr="00DF6059">
        <w:rPr>
          <w:rFonts w:ascii="Helvetica Neue" w:hAnsi="Helvetica Neue" w:cs="Segoe UI"/>
        </w:rPr>
        <w:t xml:space="preserve">speziell für die Literaturrecherche angepasste </w:t>
      </w:r>
      <w:r w:rsidR="003422D5">
        <w:rPr>
          <w:rFonts w:ascii="Helvetica Neue" w:hAnsi="Helvetica Neue" w:cs="Segoe UI"/>
        </w:rPr>
        <w:t>KI-Dienst</w:t>
      </w:r>
      <w:r w:rsidRPr="00DF6059">
        <w:rPr>
          <w:rFonts w:ascii="Helvetica Neue" w:hAnsi="Helvetica Neue" w:cs="Segoe UI"/>
        </w:rPr>
        <w:t>e wie etwa Elicit oder Consensus hier gute Resultate liefern können.</w:t>
      </w:r>
    </w:p>
    <w:p w14:paraId="26733836" w14:textId="5FA1A728" w:rsidR="00040A0C" w:rsidRPr="00DF6059" w:rsidRDefault="00167D3D" w:rsidP="00167D3D">
      <w:pPr>
        <w:spacing w:after="240"/>
        <w:rPr>
          <w:rFonts w:ascii="Helvetica Neue" w:hAnsi="Helvetica Neue" w:cs="Segoe UI"/>
        </w:rPr>
      </w:pPr>
      <w:r w:rsidRPr="00DF6059">
        <w:rPr>
          <w:rFonts w:ascii="Helvetica Neue" w:hAnsi="Helvetica Neue" w:cs="Segoe UI"/>
          <w:color w:val="333333"/>
        </w:rPr>
        <w:t xml:space="preserve">Generell </w:t>
      </w:r>
      <w:r w:rsidRPr="00DF6059">
        <w:rPr>
          <w:rFonts w:ascii="Helvetica Neue" w:hAnsi="Helvetica Neue" w:cs="Segoe UI"/>
        </w:rPr>
        <w:t xml:space="preserve">braucht es gerade im Wissenschaftsbereich spezialisierte Werkzeuge, die exakt auf den gewünschten Anwendungszweck hin optimiert wurden. Es wird deshalb angeraten, bei der Verwendung von </w:t>
      </w:r>
      <w:r w:rsidR="003422D5">
        <w:rPr>
          <w:rFonts w:ascii="Helvetica Neue" w:hAnsi="Helvetica Neue" w:cs="Segoe UI"/>
        </w:rPr>
        <w:t>KI-Dienst</w:t>
      </w:r>
      <w:r w:rsidRPr="00DF6059">
        <w:rPr>
          <w:rFonts w:ascii="Helvetica Neue" w:hAnsi="Helvetica Neue" w:cs="Segoe UI"/>
        </w:rPr>
        <w:t xml:space="preserve">en für die Erstellung von Forschungsbeiträgen genau auf den Anwendungskontext und die Zielstellung zu achten und dann KI-Tools auszuwählen, die für exakt diesen Zweck entwickelt wurden. Eine umfassende und filterbare Liste verfügbarer KI-Tools für vielfältigste Anwendungsbereiche liefert zum Beispiel eine in Deutschland entwickelte Online-Datenbank aktueller </w:t>
      </w:r>
      <w:r w:rsidR="003422D5">
        <w:rPr>
          <w:rFonts w:ascii="Helvetica Neue" w:hAnsi="Helvetica Neue" w:cs="Segoe UI"/>
        </w:rPr>
        <w:t>KI-Dienst</w:t>
      </w:r>
      <w:r w:rsidRPr="00DF6059">
        <w:rPr>
          <w:rFonts w:ascii="Helvetica Neue" w:hAnsi="Helvetica Neue" w:cs="Segoe UI"/>
        </w:rPr>
        <w:t xml:space="preserve">e, die zum Zeitpunkt der Verschriftlichung des vorliegenden Dokuments </w:t>
      </w:r>
      <w:r w:rsidR="00844C6B" w:rsidRPr="00DF6059">
        <w:rPr>
          <w:rFonts w:ascii="Helvetica Neue" w:hAnsi="Helvetica Neue" w:cs="Segoe UI"/>
        </w:rPr>
        <w:t>ca.</w:t>
      </w:r>
      <w:r w:rsidRPr="00DF6059">
        <w:rPr>
          <w:rFonts w:ascii="Helvetica Neue" w:hAnsi="Helvetica Neue" w:cs="Segoe UI"/>
        </w:rPr>
        <w:t xml:space="preserve"> </w:t>
      </w:r>
      <w:r w:rsidR="00844C6B" w:rsidRPr="00DF6059">
        <w:rPr>
          <w:rFonts w:ascii="Helvetica Neue" w:hAnsi="Helvetica Neue" w:cs="Segoe UI"/>
        </w:rPr>
        <w:t>10</w:t>
      </w:r>
      <w:r w:rsidRPr="00DF6059">
        <w:rPr>
          <w:rFonts w:ascii="Helvetica Neue" w:hAnsi="Helvetica Neue" w:cs="Segoe UI"/>
        </w:rPr>
        <w:t>.000 Einträge enthielt (</w:t>
      </w:r>
      <w:hyperlink r:id="rId28" w:history="1">
        <w:r w:rsidRPr="00DF6059">
          <w:rPr>
            <w:rStyle w:val="Hyperlink"/>
            <w:rFonts w:ascii="Helvetica Neue" w:hAnsi="Helvetica Neue" w:cs="Segoe UI"/>
          </w:rPr>
          <w:t>https://www.advanced-innovation.io/ki-tools</w:t>
        </w:r>
      </w:hyperlink>
      <w:r w:rsidRPr="00DF6059">
        <w:rPr>
          <w:rFonts w:ascii="Helvetica Neue" w:hAnsi="Helvetica Neue" w:cs="Segoe UI"/>
        </w:rPr>
        <w:t>).</w:t>
      </w:r>
    </w:p>
    <w:p w14:paraId="195BD7DB" w14:textId="26960DA2" w:rsidR="0073109F" w:rsidRPr="00DF6059" w:rsidRDefault="0073109F" w:rsidP="006813F2">
      <w:pPr>
        <w:pStyle w:val="berschrift2"/>
        <w:rPr>
          <w:rFonts w:ascii="Helvetica Neue" w:hAnsi="Helvetica Neue"/>
        </w:rPr>
      </w:pPr>
      <w:bookmarkStart w:id="37" w:name="_Ref146634515"/>
      <w:r w:rsidRPr="00DF6059">
        <w:rPr>
          <w:rFonts w:ascii="Helvetica Neue" w:hAnsi="Helvetica Neue"/>
        </w:rPr>
        <w:t xml:space="preserve">Ich möchte Forschungsdaten mithilfe von </w:t>
      </w:r>
      <w:r w:rsidR="003422D5">
        <w:rPr>
          <w:rFonts w:ascii="Helvetica Neue" w:hAnsi="Helvetica Neue"/>
        </w:rPr>
        <w:t>KI-Dienst</w:t>
      </w:r>
      <w:r w:rsidRPr="00DF6059">
        <w:rPr>
          <w:rFonts w:ascii="Helvetica Neue" w:hAnsi="Helvetica Neue"/>
        </w:rPr>
        <w:t>en auswerten.</w:t>
      </w:r>
      <w:bookmarkEnd w:id="37"/>
    </w:p>
    <w:p w14:paraId="6B4B06A5" w14:textId="7ABF9D36"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Moderne </w:t>
      </w:r>
      <w:r w:rsidR="003422D5">
        <w:rPr>
          <w:rFonts w:ascii="Helvetica Neue" w:hAnsi="Helvetica Neue" w:cs="Segoe UI"/>
          <w:color w:val="333333"/>
        </w:rPr>
        <w:t>KI-Dienst</w:t>
      </w:r>
      <w:r w:rsidRPr="00DF6059">
        <w:rPr>
          <w:rFonts w:ascii="Helvetica Neue" w:hAnsi="Helvetica Neue" w:cs="Segoe UI"/>
          <w:color w:val="333333"/>
        </w:rPr>
        <w:t>e können die Datenanalyse im Forschungsprozess auf mindestens drei Weisen unterstützen:</w:t>
      </w:r>
    </w:p>
    <w:p w14:paraId="384AE4C6" w14:textId="0000D2B5" w:rsidR="00167D3D" w:rsidRPr="00DF6059" w:rsidRDefault="00167D3D" w:rsidP="00167D3D">
      <w:pPr>
        <w:pStyle w:val="Listenabsatz"/>
        <w:numPr>
          <w:ilvl w:val="0"/>
          <w:numId w:val="15"/>
        </w:numPr>
        <w:spacing w:after="240"/>
        <w:ind w:left="714" w:hanging="357"/>
        <w:contextualSpacing w:val="0"/>
        <w:rPr>
          <w:rFonts w:ascii="Helvetica Neue" w:hAnsi="Helvetica Neue" w:cs="Segoe UI"/>
          <w:color w:val="333333"/>
        </w:rPr>
      </w:pPr>
      <w:r w:rsidRPr="00DF6059">
        <w:rPr>
          <w:rFonts w:ascii="Helvetica Neue" w:hAnsi="Helvetica Neue" w:cs="Segoe UI"/>
          <w:b/>
          <w:bCs/>
          <w:color w:val="333333"/>
        </w:rPr>
        <w:t>Generierung von Programmcode:</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e sind sehr gut in der Lage, textbasierte Anweisungen der Nutzenden in Programmcode zu überführen, der in gängigen Programmiersprachen wie Python oder R geschrieben ist. Dieser Programmcode kann dann auf einem lokalen Computer genutzt werden, um Auswertungen für erhobene Daten durchzuführen. D</w:t>
      </w:r>
      <w:r w:rsidR="00CA7B7D">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hat hier keinen Zugriff auf die zu analysierenden Daten.</w:t>
      </w:r>
    </w:p>
    <w:p w14:paraId="2C374AEF" w14:textId="67FCBDBC" w:rsidR="00167D3D" w:rsidRPr="00DF6059" w:rsidRDefault="00167D3D" w:rsidP="00167D3D">
      <w:pPr>
        <w:pStyle w:val="Listenabsatz"/>
        <w:numPr>
          <w:ilvl w:val="0"/>
          <w:numId w:val="15"/>
        </w:numPr>
        <w:spacing w:after="240"/>
        <w:ind w:left="714" w:hanging="357"/>
        <w:contextualSpacing w:val="0"/>
        <w:rPr>
          <w:rFonts w:ascii="Helvetica Neue" w:hAnsi="Helvetica Neue" w:cs="Segoe UI"/>
          <w:color w:val="333333"/>
        </w:rPr>
      </w:pPr>
      <w:r w:rsidRPr="00DF6059">
        <w:rPr>
          <w:rFonts w:ascii="Helvetica Neue" w:hAnsi="Helvetica Neue" w:cs="Segoe UI"/>
          <w:b/>
          <w:bCs/>
          <w:color w:val="333333"/>
        </w:rPr>
        <w:t>Eigene Durchführung von Analysen:</w:t>
      </w:r>
      <w:r w:rsidRPr="00DF6059">
        <w:rPr>
          <w:rFonts w:ascii="Helvetica Neue" w:hAnsi="Helvetica Neue" w:cs="Segoe UI"/>
          <w:color w:val="333333"/>
        </w:rPr>
        <w:t xml:space="preserve"> Jüngere Erweiterungen von </w:t>
      </w:r>
      <w:r w:rsidR="003422D5">
        <w:rPr>
          <w:rFonts w:ascii="Helvetica Neue" w:hAnsi="Helvetica Neue" w:cs="Segoe UI"/>
          <w:color w:val="333333"/>
        </w:rPr>
        <w:t>KI-Dienst</w:t>
      </w:r>
      <w:r w:rsidRPr="00DF6059">
        <w:rPr>
          <w:rFonts w:ascii="Helvetica Neue" w:hAnsi="Helvetica Neue" w:cs="Segoe UI"/>
          <w:color w:val="333333"/>
        </w:rPr>
        <w:t>en zielen darauf ab, Forschungsdaten als Eingabe in d</w:t>
      </w:r>
      <w:r w:rsidR="003422D5">
        <w:rPr>
          <w:rFonts w:ascii="Helvetica Neue" w:hAnsi="Helvetica Neue" w:cs="Segoe UI"/>
          <w:color w:val="333333"/>
        </w:rPr>
        <w:t xml:space="preserve">en Dienst </w:t>
      </w:r>
      <w:r w:rsidRPr="00DF6059">
        <w:rPr>
          <w:rFonts w:ascii="Helvetica Neue" w:hAnsi="Helvetica Neue" w:cs="Segoe UI"/>
          <w:color w:val="333333"/>
        </w:rPr>
        <w:t>hochzuladen. D</w:t>
      </w:r>
      <w:r w:rsidR="003422D5">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Dienst</w:t>
      </w:r>
      <w:r w:rsidRPr="00DF6059">
        <w:rPr>
          <w:rFonts w:ascii="Helvetica Neue" w:hAnsi="Helvetica Neue" w:cs="Segoe UI"/>
          <w:color w:val="333333"/>
        </w:rPr>
        <w:t xml:space="preserve"> entwickelt dann Auswertungsroutinen auf Basis der textbasierten Anweisungen der Nutzenden und führt diese selbstständig auf den Daten aus. D</w:t>
      </w:r>
      <w:r w:rsidR="00CA7B7D">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hat hier Vollzugriff auf die bereitgestellten Daten.</w:t>
      </w:r>
    </w:p>
    <w:p w14:paraId="604285D8" w14:textId="3731D52F" w:rsidR="00167D3D" w:rsidRPr="00DF6059" w:rsidRDefault="00167D3D" w:rsidP="00167D3D">
      <w:pPr>
        <w:pStyle w:val="Listenabsatz"/>
        <w:numPr>
          <w:ilvl w:val="0"/>
          <w:numId w:val="15"/>
        </w:numPr>
        <w:spacing w:after="240"/>
        <w:rPr>
          <w:rFonts w:ascii="Helvetica Neue" w:hAnsi="Helvetica Neue" w:cs="Segoe UI"/>
          <w:color w:val="333333"/>
        </w:rPr>
      </w:pPr>
      <w:r w:rsidRPr="00DF6059">
        <w:rPr>
          <w:rFonts w:ascii="Helvetica Neue" w:hAnsi="Helvetica Neue" w:cs="Segoe UI"/>
          <w:b/>
          <w:bCs/>
          <w:color w:val="333333"/>
        </w:rPr>
        <w:t>Unterstützung der Interpretation von Analyseergebnissen: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e können dabei helfen, die Ausgabe von Datenanalysen zu interpretieren und mögliche Anpassungen der Analysen zu erarbeiten. D</w:t>
      </w:r>
      <w:r w:rsidR="00CA7B7D">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hat dabei Zugriff auf die Analyseergebnisse, aber nicht auf die zugrunde liegenden Daten.</w:t>
      </w:r>
    </w:p>
    <w:p w14:paraId="73159332" w14:textId="5FA81730" w:rsidR="00167D3D" w:rsidRPr="00DF6059" w:rsidRDefault="00167D3D" w:rsidP="00167D3D">
      <w:pPr>
        <w:spacing w:after="240"/>
        <w:rPr>
          <w:rFonts w:ascii="Helvetica Neue" w:hAnsi="Helvetica Neue" w:cs="Segoe UI"/>
          <w:color w:val="333333"/>
        </w:rPr>
      </w:pPr>
      <w:r w:rsidRPr="00DF6059">
        <w:rPr>
          <w:rFonts w:ascii="Helvetica Neue" w:hAnsi="Helvetica Neue" w:cs="Segoe UI"/>
        </w:rPr>
        <w:t>Allen drei Fällen stehen keine grundsätzlichen Schranken entgegen, solange sichergestellt ist, dass Sie die entsprechenden Rechte oder eine Lizenz zur Nutzung aller Bestandteile von Inputs haben, die Sie in d</w:t>
      </w:r>
      <w:r w:rsidR="00CA7B7D">
        <w:rPr>
          <w:rFonts w:ascii="Helvetica Neue" w:hAnsi="Helvetica Neue" w:cs="Segoe UI"/>
        </w:rPr>
        <w:t>en</w:t>
      </w:r>
      <w:r w:rsidRPr="00DF6059">
        <w:rPr>
          <w:rFonts w:ascii="Helvetica Neue" w:hAnsi="Helvetica Neue" w:cs="Segoe UI"/>
        </w:rPr>
        <w:t xml:space="preserve"> </w:t>
      </w:r>
      <w:r w:rsidR="003422D5">
        <w:rPr>
          <w:rFonts w:ascii="Helvetica Neue" w:hAnsi="Helvetica Neue" w:cs="Segoe UI"/>
        </w:rPr>
        <w:t>KI-Dienst</w:t>
      </w:r>
      <w:r w:rsidRPr="00DF6059">
        <w:rPr>
          <w:rFonts w:ascii="Helvetica Neue" w:hAnsi="Helvetica Neue" w:cs="Segoe UI"/>
        </w:rPr>
        <w:t xml:space="preserve"> eingeben. Dies betrifft insbesondere die Fälle, bei denen Originaldaten oder daraus abgeleitete Datenaufbereitungen in d</w:t>
      </w:r>
      <w:r w:rsidR="00CA7B7D">
        <w:rPr>
          <w:rFonts w:ascii="Helvetica Neue" w:hAnsi="Helvetica Neue" w:cs="Segoe UI"/>
        </w:rPr>
        <w:t>en</w:t>
      </w:r>
      <w:r w:rsidRPr="00DF6059">
        <w:rPr>
          <w:rFonts w:ascii="Helvetica Neue" w:hAnsi="Helvetica Neue" w:cs="Segoe UI"/>
        </w:rPr>
        <w:t xml:space="preserve"> </w:t>
      </w:r>
      <w:r w:rsidR="003422D5">
        <w:rPr>
          <w:rFonts w:ascii="Helvetica Neue" w:hAnsi="Helvetica Neue" w:cs="Segoe UI"/>
        </w:rPr>
        <w:t>KI-Dienst</w:t>
      </w:r>
      <w:r w:rsidRPr="00DF6059">
        <w:rPr>
          <w:rFonts w:ascii="Helvetica Neue" w:hAnsi="Helvetica Neue" w:cs="Segoe UI"/>
        </w:rPr>
        <w:t xml:space="preserve"> eingegeben werden. </w:t>
      </w:r>
      <w:r w:rsidRPr="00DF6059">
        <w:rPr>
          <w:rFonts w:ascii="Helvetica Neue" w:hAnsi="Helvetica Neue" w:cs="Segoe UI"/>
          <w:color w:val="333333"/>
        </w:rPr>
        <w:t xml:space="preserve">Generell wird dringend davon abgeraten, vertrauliche Daten oder solche, für die Geheimhaltungsvereinbarungen bestehen, als Eingabe für </w:t>
      </w:r>
      <w:r w:rsidR="003422D5">
        <w:rPr>
          <w:rFonts w:ascii="Helvetica Neue" w:hAnsi="Helvetica Neue" w:cs="Segoe UI"/>
          <w:color w:val="333333"/>
        </w:rPr>
        <w:t>KI-Dienst</w:t>
      </w:r>
      <w:r w:rsidRPr="00DF6059">
        <w:rPr>
          <w:rFonts w:ascii="Helvetica Neue" w:hAnsi="Helvetica Neue" w:cs="Segoe UI"/>
          <w:color w:val="333333"/>
        </w:rPr>
        <w:t>e zu verwenden. Spätestens wenn d</w:t>
      </w:r>
      <w:r w:rsidR="00CA7B7D">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eine technische Infrastruktur nutzt, die nicht oder nicht vollständig von der </w:t>
      </w:r>
      <w:r w:rsidR="003422D5">
        <w:rPr>
          <w:rFonts w:ascii="Helvetica Neue" w:hAnsi="Helvetica Neue" w:cs="Segoe UI"/>
          <w:color w:val="333333"/>
        </w:rPr>
        <w:t>Hochschule</w:t>
      </w:r>
      <w:r w:rsidRPr="00DF6059">
        <w:rPr>
          <w:rFonts w:ascii="Helvetica Neue" w:hAnsi="Helvetica Neue" w:cs="Segoe UI"/>
          <w:color w:val="333333"/>
        </w:rPr>
        <w:t xml:space="preserve"> betrieben wird, sind Zugriff und Weitergabe der </w:t>
      </w:r>
      <w:r w:rsidRPr="00DF6059">
        <w:rPr>
          <w:rFonts w:ascii="Helvetica Neue" w:hAnsi="Helvetica Neue" w:cs="Segoe UI"/>
          <w:color w:val="333333"/>
        </w:rPr>
        <w:lastRenderedPageBreak/>
        <w:t xml:space="preserve">Daten u.U. nicht mehr zu kontrollieren. Die Nutzung des betroffenen </w:t>
      </w:r>
      <w:r w:rsidR="003422D5">
        <w:rPr>
          <w:rFonts w:ascii="Helvetica Neue" w:hAnsi="Helvetica Neue" w:cs="Segoe UI"/>
          <w:color w:val="333333"/>
        </w:rPr>
        <w:t>KI-Dienstes</w:t>
      </w:r>
      <w:r w:rsidRPr="00DF6059">
        <w:rPr>
          <w:rFonts w:ascii="Helvetica Neue" w:hAnsi="Helvetica Neue" w:cs="Segoe UI"/>
          <w:color w:val="333333"/>
        </w:rPr>
        <w:t xml:space="preserve"> oder die damit einhergehende Datenverarbeitung könnte dann eine Rechtsverletzung begründen.</w:t>
      </w:r>
    </w:p>
    <w:p w14:paraId="5689F2D6" w14:textId="298426B8" w:rsidR="001206F1" w:rsidRPr="00DF6059" w:rsidRDefault="00167D3D" w:rsidP="00167D3D">
      <w:pPr>
        <w:spacing w:after="240"/>
        <w:rPr>
          <w:rFonts w:ascii="Helvetica Neue" w:hAnsi="Helvetica Neue" w:cs="Segoe UI"/>
          <w:color w:val="333333"/>
        </w:rPr>
      </w:pPr>
      <w:r w:rsidRPr="00DF6059">
        <w:rPr>
          <w:rFonts w:ascii="Helvetica Neue" w:hAnsi="Helvetica Neue" w:cs="Segoe UI"/>
        </w:rPr>
        <w:t xml:space="preserve">Bei jeder Form der Datenanalyse mithilfe von </w:t>
      </w:r>
      <w:r w:rsidR="003422D5">
        <w:rPr>
          <w:rFonts w:ascii="Helvetica Neue" w:hAnsi="Helvetica Neue" w:cs="Segoe UI"/>
        </w:rPr>
        <w:t>KI-Dienst</w:t>
      </w:r>
      <w:r w:rsidRPr="00DF6059">
        <w:rPr>
          <w:rFonts w:ascii="Helvetica Neue" w:hAnsi="Helvetica Neue" w:cs="Segoe UI"/>
        </w:rPr>
        <w:t xml:space="preserve">en ist unbedingt darauf zu achten, dass die Grundsätze guter wissenschaftlicher Praxis eingehalten werden, wie sie in den </w:t>
      </w:r>
      <w:commentRangeStart w:id="38"/>
      <w:r w:rsidRPr="003422D5">
        <w:rPr>
          <w:rFonts w:ascii="Helvetica Neue" w:hAnsi="Helvetica Neue" w:cs="Segoe UI"/>
        </w:rPr>
        <w:t>Leitlinien und Verfahren zur Sicherung guter wissenschaftlicher Praxis</w:t>
      </w:r>
      <w:commentRangeEnd w:id="38"/>
      <w:r w:rsidR="003422D5">
        <w:rPr>
          <w:rStyle w:val="Kommentarzeichen"/>
          <w:rFonts w:asciiTheme="minorHAnsi" w:eastAsiaTheme="minorHAnsi" w:hAnsiTheme="minorHAnsi" w:cstheme="minorBidi"/>
          <w:kern w:val="2"/>
          <w:lang w:eastAsia="en-US"/>
          <w14:ligatures w14:val="standardContextual"/>
        </w:rPr>
        <w:commentReference w:id="38"/>
      </w:r>
      <w:r w:rsidRPr="00DF6059">
        <w:rPr>
          <w:rFonts w:ascii="Helvetica Neue" w:hAnsi="Helvetica Neue" w:cs="Segoe UI"/>
          <w:color w:val="333333"/>
        </w:rPr>
        <w:t xml:space="preserve"> der </w:t>
      </w:r>
      <w:r w:rsidR="003422D5">
        <w:rPr>
          <w:rFonts w:ascii="Helvetica Neue" w:hAnsi="Helvetica Neue" w:cs="Segoe UI"/>
          <w:color w:val="333333"/>
        </w:rPr>
        <w:t>Hochschule</w:t>
      </w:r>
      <w:r w:rsidRPr="00DF6059">
        <w:rPr>
          <w:rFonts w:ascii="Helvetica Neue" w:hAnsi="Helvetica Neue" w:cs="Segoe UI"/>
          <w:color w:val="333333"/>
        </w:rPr>
        <w:t xml:space="preserve"> beschrieben sind. Unter anderem umfasst dies die Arbeit mit anerkannten wissenschaftlichen Methoden und etablierten Leitlinien, die sorgfältige Prüfung und Dokumentation der Resultate, die möglichst vollständige Transparenz des wissenschaftlichen Prozesses sowie das kritische Hinterfragen der erhaltenen Ergebnisse.</w:t>
      </w:r>
    </w:p>
    <w:p w14:paraId="7B2D0214" w14:textId="06135EF1" w:rsidR="0073109F" w:rsidRPr="00DF6059" w:rsidRDefault="0073109F" w:rsidP="006813F2">
      <w:pPr>
        <w:pStyle w:val="berschrift2"/>
        <w:rPr>
          <w:rFonts w:ascii="Helvetica Neue" w:hAnsi="Helvetica Neue"/>
        </w:rPr>
      </w:pPr>
      <w:bookmarkStart w:id="39" w:name="_Ref146634522"/>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zur Literaturrecherche einsetzen.</w:t>
      </w:r>
      <w:bookmarkEnd w:id="39"/>
    </w:p>
    <w:p w14:paraId="05A5752C" w14:textId="363310AE" w:rsidR="00844C6B"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Eines der attraktivsten Nutzungsszenarien für </w:t>
      </w:r>
      <w:r w:rsidR="003422D5">
        <w:rPr>
          <w:rFonts w:ascii="Helvetica Neue" w:hAnsi="Helvetica Neue" w:cs="Segoe UI"/>
          <w:color w:val="333333"/>
        </w:rPr>
        <w:t>KI-Dienst</w:t>
      </w:r>
      <w:r w:rsidRPr="00DF6059">
        <w:rPr>
          <w:rFonts w:ascii="Helvetica Neue" w:hAnsi="Helvetica Neue" w:cs="Segoe UI"/>
          <w:color w:val="333333"/>
        </w:rPr>
        <w:t xml:space="preserve">e im Wissenschaftsprozess ist die Unterstützung der Literaturrecherche und -sichtung. Gerade an dieser Aufgabe scheitern die meisten textgenerativen </w:t>
      </w:r>
      <w:r w:rsidR="003422D5">
        <w:rPr>
          <w:rFonts w:ascii="Helvetica Neue" w:hAnsi="Helvetica Neue" w:cs="Segoe UI"/>
          <w:color w:val="333333"/>
        </w:rPr>
        <w:t>Dienste</w:t>
      </w:r>
      <w:r w:rsidRPr="00DF6059">
        <w:rPr>
          <w:rFonts w:ascii="Helvetica Neue" w:hAnsi="Helvetica Neue" w:cs="Segoe UI"/>
          <w:color w:val="333333"/>
        </w:rPr>
        <w:t xml:space="preserve"> nahezu vollständig (vgl. </w:t>
      </w:r>
      <w:hyperlink r:id="rId29" w:history="1">
        <w:r w:rsidRPr="00DF6059">
          <w:rPr>
            <w:rStyle w:val="Hyperlink"/>
            <w:rFonts w:ascii="Helvetica Neue" w:hAnsi="Helvetica Neue" w:cs="Segoe UI"/>
          </w:rPr>
          <w:t>https://doi.org/10.1080/08989621.2023.2185514</w:t>
        </w:r>
      </w:hyperlink>
      <w:r w:rsidRPr="00DF6059">
        <w:rPr>
          <w:rFonts w:ascii="Helvetica Neue" w:hAnsi="Helvetica Neue" w:cs="Segoe UI"/>
          <w:color w:val="333333"/>
        </w:rPr>
        <w:t xml:space="preserve">), sofern sie nicht über spezifische Funktionserweiterungen für genau diesen Zweck verfügen. Der Grund dafür liegt im Fehlen einer Faktenbasis bei generativen </w:t>
      </w:r>
      <w:r w:rsidR="003422D5">
        <w:rPr>
          <w:rFonts w:ascii="Helvetica Neue" w:hAnsi="Helvetica Neue" w:cs="Segoe UI"/>
          <w:color w:val="333333"/>
        </w:rPr>
        <w:t>KI-Dienst</w:t>
      </w:r>
      <w:r w:rsidRPr="00DF6059">
        <w:rPr>
          <w:rFonts w:ascii="Helvetica Neue" w:hAnsi="Helvetica Neue" w:cs="Segoe UI"/>
          <w:color w:val="333333"/>
        </w:rPr>
        <w:t xml:space="preserve">en. </w:t>
      </w:r>
      <w:r w:rsidR="003422D5">
        <w:rPr>
          <w:rFonts w:ascii="Helvetica Neue" w:hAnsi="Helvetica Neue" w:cs="Segoe UI"/>
          <w:color w:val="333333"/>
        </w:rPr>
        <w:t>KI-Dienst</w:t>
      </w:r>
      <w:r w:rsidRPr="00DF6059">
        <w:rPr>
          <w:rFonts w:ascii="Helvetica Neue" w:hAnsi="Helvetica Neue" w:cs="Segoe UI"/>
          <w:color w:val="333333"/>
        </w:rPr>
        <w:t>e wie ChatGPT können also nicht zitieren oder „Fakten nennen“, weil es keinen Wissenskorpus gibt, auf den sie zugreifen könnten</w:t>
      </w:r>
      <w:r w:rsidR="00844C6B" w:rsidRPr="00DF6059">
        <w:rPr>
          <w:rFonts w:ascii="Helvetica Neue" w:hAnsi="Helvetica Neue" w:cs="Segoe UI"/>
          <w:color w:val="333333"/>
        </w:rPr>
        <w:t>.</w:t>
      </w:r>
    </w:p>
    <w:p w14:paraId="275A5D65" w14:textId="26A15A30" w:rsidR="00167D3D" w:rsidRDefault="00167D3D" w:rsidP="00167D3D">
      <w:pPr>
        <w:spacing w:after="240"/>
        <w:rPr>
          <w:rFonts w:ascii="Helvetica Neue" w:hAnsi="Helvetica Neue" w:cs="Segoe UI"/>
        </w:rPr>
      </w:pPr>
      <w:r w:rsidRPr="00DF6059">
        <w:rPr>
          <w:rFonts w:ascii="Helvetica Neue" w:hAnsi="Helvetica Neue" w:cs="Segoe UI"/>
          <w:color w:val="333333"/>
        </w:rPr>
        <w:t xml:space="preserve">Für viele Nutzende solcher </w:t>
      </w:r>
      <w:r w:rsidR="003422D5">
        <w:rPr>
          <w:rFonts w:ascii="Helvetica Neue" w:hAnsi="Helvetica Neue" w:cs="Segoe UI"/>
          <w:color w:val="333333"/>
        </w:rPr>
        <w:t>Dienste</w:t>
      </w:r>
      <w:r w:rsidRPr="00DF6059">
        <w:rPr>
          <w:rFonts w:ascii="Helvetica Neue" w:hAnsi="Helvetica Neue" w:cs="Segoe UI"/>
          <w:color w:val="333333"/>
        </w:rPr>
        <w:t xml:space="preserve"> steht dies im Widerspruch zur alltäglichen Erfahrung, da generative </w:t>
      </w:r>
      <w:r w:rsidR="003422D5">
        <w:rPr>
          <w:rFonts w:ascii="Helvetica Neue" w:hAnsi="Helvetica Neue" w:cs="Segoe UI"/>
          <w:color w:val="333333"/>
        </w:rPr>
        <w:t>KI-Dienst</w:t>
      </w:r>
      <w:r w:rsidRPr="00DF6059">
        <w:rPr>
          <w:rFonts w:ascii="Helvetica Neue" w:hAnsi="Helvetica Neue" w:cs="Segoe UI"/>
          <w:color w:val="333333"/>
        </w:rPr>
        <w:t>e durchaus in der Lage zu sein scheinen, Fakten zu reproduzieren. Dass dem nicht so ist, verdeutlicht e</w:t>
      </w:r>
      <w:r w:rsidRPr="00DF6059">
        <w:rPr>
          <w:rFonts w:ascii="Helvetica Neue" w:hAnsi="Helvetica Neue" w:cs="Segoe UI"/>
        </w:rPr>
        <w:t xml:space="preserve">in simpler empirischer Vergleich. Wenn </w:t>
      </w:r>
      <w:r w:rsidR="00844C6B" w:rsidRPr="00DF6059">
        <w:rPr>
          <w:rFonts w:ascii="Helvetica Neue" w:hAnsi="Helvetica Neue" w:cs="Segoe UI"/>
        </w:rPr>
        <w:t>ChatGPT in seiner aktuellen Version</w:t>
      </w:r>
      <w:r w:rsidRPr="00DF6059">
        <w:rPr>
          <w:rFonts w:ascii="Helvetica Neue" w:hAnsi="Helvetica Neue" w:cs="Segoe UI"/>
        </w:rPr>
        <w:t xml:space="preserve"> mit praktisch wortgleichen Eingaben gebeten wird, spezifische Textpassagen aus dem deutschen Grundgesetz (</w:t>
      </w:r>
      <w:hyperlink r:id="rId30" w:history="1">
        <w:r w:rsidRPr="00DF6059">
          <w:rPr>
            <w:rStyle w:val="Hyperlink"/>
            <w:rFonts w:ascii="Helvetica Neue" w:hAnsi="Helvetica Neue" w:cs="Segoe UI"/>
          </w:rPr>
          <w:t>Satz 2 des Artikels 19</w:t>
        </w:r>
      </w:hyperlink>
      <w:r w:rsidRPr="00DF6059">
        <w:rPr>
          <w:rFonts w:ascii="Helvetica Neue" w:hAnsi="Helvetica Neue" w:cs="Segoe UI"/>
        </w:rPr>
        <w:t xml:space="preserve">) </w:t>
      </w:r>
      <w:r w:rsidR="00844C6B" w:rsidRPr="00DF6059">
        <w:rPr>
          <w:rFonts w:ascii="Helvetica Neue" w:hAnsi="Helvetica Neue" w:cs="Segoe UI"/>
        </w:rPr>
        <w:t xml:space="preserve">oder </w:t>
      </w:r>
      <w:r w:rsidRPr="00DF6059">
        <w:rPr>
          <w:rFonts w:ascii="Helvetica Neue" w:hAnsi="Helvetica Neue" w:cs="Segoe UI"/>
        </w:rPr>
        <w:t>aus Goethes "Die Leiden des jungen Werthers" zu zitieren (</w:t>
      </w:r>
      <w:hyperlink r:id="rId31" w:history="1">
        <w:r w:rsidRPr="00DF6059">
          <w:rPr>
            <w:rStyle w:val="Hyperlink"/>
            <w:rFonts w:ascii="Helvetica Neue" w:hAnsi="Helvetica Neue" w:cs="Segoe UI"/>
          </w:rPr>
          <w:t>Satz 1 des Kapitels „Am 10. Mai“</w:t>
        </w:r>
      </w:hyperlink>
      <w:r w:rsidRPr="00DF6059">
        <w:rPr>
          <w:rFonts w:ascii="Helvetica Neue" w:hAnsi="Helvetica Neue" w:cs="Segoe UI"/>
        </w:rPr>
        <w:t xml:space="preserve">), sind die Resultate markant verschieden (siehe </w:t>
      </w:r>
      <w:r w:rsidRPr="00DF6059">
        <w:rPr>
          <w:rFonts w:ascii="Helvetica Neue" w:hAnsi="Helvetica Neue" w:cs="Segoe UI"/>
        </w:rPr>
        <w:fldChar w:fldCharType="begin"/>
      </w:r>
      <w:r w:rsidRPr="00DF6059">
        <w:rPr>
          <w:rFonts w:ascii="Helvetica Neue" w:hAnsi="Helvetica Neue" w:cs="Segoe UI"/>
        </w:rPr>
        <w:instrText xml:space="preserve"> REF _Ref149660525 \h  \* MERGEFORMAT </w:instrText>
      </w:r>
      <w:r w:rsidRPr="00DF6059">
        <w:rPr>
          <w:rFonts w:ascii="Helvetica Neue" w:hAnsi="Helvetica Neue" w:cs="Segoe UI"/>
        </w:rPr>
      </w:r>
      <w:r w:rsidRPr="00DF6059">
        <w:rPr>
          <w:rFonts w:ascii="Helvetica Neue" w:hAnsi="Helvetica Neue" w:cs="Segoe UI"/>
        </w:rPr>
        <w:fldChar w:fldCharType="separate"/>
      </w:r>
      <w:r w:rsidR="00295A51" w:rsidRPr="00295A51">
        <w:rPr>
          <w:rFonts w:ascii="Helvetica Neue" w:hAnsi="Helvetica Neue" w:cs="Segoe UI"/>
        </w:rPr>
        <w:t>Abb. 1</w:t>
      </w:r>
      <w:r w:rsidRPr="00DF6059">
        <w:rPr>
          <w:rFonts w:ascii="Helvetica Neue" w:hAnsi="Helvetica Neue" w:cs="Segoe UI"/>
        </w:rPr>
        <w:fldChar w:fldCharType="end"/>
      </w:r>
      <w:r w:rsidRPr="00DF6059">
        <w:rPr>
          <w:rFonts w:ascii="Helvetica Neue" w:hAnsi="Helvetica Neue" w:cs="Segoe UI"/>
        </w:rPr>
        <w:t>). Während d</w:t>
      </w:r>
      <w:r w:rsidR="00CA7B7D">
        <w:rPr>
          <w:rFonts w:ascii="Helvetica Neue" w:hAnsi="Helvetica Neue" w:cs="Segoe UI"/>
        </w:rPr>
        <w:t>er</w:t>
      </w:r>
      <w:r w:rsidRPr="00DF6059">
        <w:rPr>
          <w:rFonts w:ascii="Helvetica Neue" w:hAnsi="Helvetica Neue" w:cs="Segoe UI"/>
        </w:rPr>
        <w:t xml:space="preserve"> </w:t>
      </w:r>
      <w:r w:rsidR="003422D5">
        <w:rPr>
          <w:rFonts w:ascii="Helvetica Neue" w:hAnsi="Helvetica Neue" w:cs="Segoe UI"/>
        </w:rPr>
        <w:t>KI-Dienst</w:t>
      </w:r>
      <w:r w:rsidRPr="00DF6059">
        <w:rPr>
          <w:rFonts w:ascii="Helvetica Neue" w:hAnsi="Helvetica Neue" w:cs="Segoe UI"/>
        </w:rPr>
        <w:t xml:space="preserve"> in der Lage ist, den Text des Grundgesetzes präzise zu reproduzieren, ist das Ergebnis für den literarischen Text fehlerhaft</w:t>
      </w:r>
      <w:r w:rsidR="00844C6B" w:rsidRPr="00DF6059">
        <w:rPr>
          <w:rFonts w:ascii="Helvetica Neue" w:hAnsi="Helvetica Neue" w:cs="Segoe UI"/>
        </w:rPr>
        <w:t xml:space="preserve">: </w:t>
      </w:r>
      <w:r w:rsidRPr="00DF6059">
        <w:rPr>
          <w:rFonts w:ascii="Helvetica Neue" w:hAnsi="Helvetica Neue" w:cs="Segoe UI"/>
        </w:rPr>
        <w:t xml:space="preserve">das genannte Zitat </w:t>
      </w:r>
      <w:r w:rsidR="00844C6B" w:rsidRPr="00DF6059">
        <w:rPr>
          <w:rFonts w:ascii="Helvetica Neue" w:hAnsi="Helvetica Neue" w:cs="Segoe UI"/>
        </w:rPr>
        <w:t xml:space="preserve">taucht </w:t>
      </w:r>
      <w:r w:rsidRPr="00DF6059">
        <w:rPr>
          <w:rFonts w:ascii="Helvetica Neue" w:hAnsi="Helvetica Neue" w:cs="Segoe UI"/>
        </w:rPr>
        <w:t xml:space="preserve">im gesamten Werther nicht auf. Dies liegt nicht </w:t>
      </w:r>
      <w:r w:rsidR="00844C6B" w:rsidRPr="00DF6059">
        <w:rPr>
          <w:rFonts w:ascii="Helvetica Neue" w:hAnsi="Helvetica Neue" w:cs="Segoe UI"/>
        </w:rPr>
        <w:t xml:space="preserve">etwa </w:t>
      </w:r>
      <w:r w:rsidRPr="00DF6059">
        <w:rPr>
          <w:rFonts w:ascii="Helvetica Neue" w:hAnsi="Helvetica Neue" w:cs="Segoe UI"/>
        </w:rPr>
        <w:t>daran, dass d</w:t>
      </w:r>
      <w:r w:rsidR="00CA7B7D">
        <w:rPr>
          <w:rFonts w:ascii="Helvetica Neue" w:hAnsi="Helvetica Neue" w:cs="Segoe UI"/>
        </w:rPr>
        <w:t>er</w:t>
      </w:r>
      <w:r w:rsidRPr="00DF6059">
        <w:rPr>
          <w:rFonts w:ascii="Helvetica Neue" w:hAnsi="Helvetica Neue" w:cs="Segoe UI"/>
        </w:rPr>
        <w:t xml:space="preserve"> </w:t>
      </w:r>
      <w:r w:rsidR="003422D5">
        <w:rPr>
          <w:rFonts w:ascii="Helvetica Neue" w:hAnsi="Helvetica Neue" w:cs="Segoe UI"/>
        </w:rPr>
        <w:t>KI-Dienst</w:t>
      </w:r>
      <w:r w:rsidRPr="00DF6059">
        <w:rPr>
          <w:rFonts w:ascii="Helvetica Neue" w:hAnsi="Helvetica Neue" w:cs="Segoe UI"/>
        </w:rPr>
        <w:t xml:space="preserve"> einen Fehler gemacht oder den Prompt missverstanden hat, sondern an ihrem Funktionsprinzip. D</w:t>
      </w:r>
      <w:r w:rsidR="00CA7B7D">
        <w:rPr>
          <w:rFonts w:ascii="Helvetica Neue" w:hAnsi="Helvetica Neue" w:cs="Segoe UI"/>
        </w:rPr>
        <w:t>er</w:t>
      </w:r>
      <w:r w:rsidRPr="00DF6059">
        <w:rPr>
          <w:rFonts w:ascii="Helvetica Neue" w:hAnsi="Helvetica Neue" w:cs="Segoe UI"/>
        </w:rPr>
        <w:t xml:space="preserve"> </w:t>
      </w:r>
      <w:r w:rsidR="003422D5">
        <w:rPr>
          <w:rFonts w:ascii="Helvetica Neue" w:hAnsi="Helvetica Neue" w:cs="Segoe UI"/>
        </w:rPr>
        <w:t>KI-Dienst</w:t>
      </w:r>
      <w:r w:rsidRPr="00DF6059">
        <w:rPr>
          <w:rFonts w:ascii="Helvetica Neue" w:hAnsi="Helvetica Neue" w:cs="Segoe UI"/>
        </w:rPr>
        <w:t xml:space="preserve"> kann nicht mehr auf die Dokumente zugreifen, die es während seines Trainings „gelesen“ hat. In den Trainingsdaten dürfte das Grundgesetz mit allen enthaltenen Artikeln ausgiebiger enthalte und referenziert gewesen sein als Goethes Werk. Die präzise Reproduktion des Grundgesetzes ist ein glückliches Ergebnis eines Wahrscheinlichkeitsprozesses, oder pointiert formuliert: bloßer Zufall. Dies ändert sich mit Funktionserweiterungen von generativen </w:t>
      </w:r>
      <w:r w:rsidR="003422D5">
        <w:rPr>
          <w:rFonts w:ascii="Helvetica Neue" w:hAnsi="Helvetica Neue" w:cs="Segoe UI"/>
        </w:rPr>
        <w:t>KI-Dienst</w:t>
      </w:r>
      <w:r w:rsidRPr="00DF6059">
        <w:rPr>
          <w:rFonts w:ascii="Helvetica Neue" w:hAnsi="Helvetica Neue" w:cs="Segoe UI"/>
        </w:rPr>
        <w:t>en wie z.B. der Fähigkeit, im Internet zu recherchieren. Trotzdem darf nicht vom Vorliegen von Faktenwissen ausgegangen werden.</w:t>
      </w:r>
      <w:r w:rsidRPr="00DF6059">
        <w:rPr>
          <w:rFonts w:ascii="Helvetica Neue" w:hAnsi="Helvetica Neue" w:cs="Segoe UI"/>
          <w:color w:val="333333"/>
        </w:rPr>
        <w:t xml:space="preserve"> </w:t>
      </w:r>
      <w:r w:rsidRPr="00DF6059">
        <w:rPr>
          <w:rFonts w:ascii="Helvetica Neue" w:hAnsi="Helvetica Neue" w:cs="Segoe UI"/>
        </w:rPr>
        <w:t xml:space="preserve">Entsprechend sind solche </w:t>
      </w:r>
      <w:r w:rsidR="003422D5">
        <w:rPr>
          <w:rFonts w:ascii="Helvetica Neue" w:hAnsi="Helvetica Neue" w:cs="Segoe UI"/>
        </w:rPr>
        <w:t>KI-Dienst</w:t>
      </w:r>
      <w:r w:rsidRPr="00DF6059">
        <w:rPr>
          <w:rFonts w:ascii="Helvetica Neue" w:hAnsi="Helvetica Neue" w:cs="Segoe UI"/>
        </w:rPr>
        <w:t>e in keiner Weise für die Literaturrecherche geeignet.</w:t>
      </w:r>
    </w:p>
    <w:p w14:paraId="142587AB" w14:textId="6904FB60" w:rsidR="00F2488D" w:rsidRPr="00DF6059" w:rsidRDefault="00F2488D" w:rsidP="00167D3D">
      <w:pPr>
        <w:spacing w:after="240"/>
        <w:rPr>
          <w:rFonts w:ascii="Helvetica Neue" w:hAnsi="Helvetica Neue" w:cs="Segoe UI"/>
        </w:rPr>
      </w:pPr>
      <w:r w:rsidRPr="00DF6059">
        <w:rPr>
          <w:rFonts w:ascii="Helvetica Neue" w:hAnsi="Helvetica Neue" w:cs="Segoe UI"/>
        </w:rPr>
        <w:t xml:space="preserve">Deshalb wird dringend angeraten, bei der Verwendung von </w:t>
      </w:r>
      <w:r w:rsidR="003422D5">
        <w:rPr>
          <w:rFonts w:ascii="Helvetica Neue" w:hAnsi="Helvetica Neue" w:cs="Segoe UI"/>
        </w:rPr>
        <w:t>KI-Dienst</w:t>
      </w:r>
      <w:r w:rsidRPr="00DF6059">
        <w:rPr>
          <w:rFonts w:ascii="Helvetica Neue" w:hAnsi="Helvetica Neue" w:cs="Segoe UI"/>
        </w:rPr>
        <w:t xml:space="preserve">en für den Wissenschaftsbereich genau auf den Anwendungskontext und die Zielstellung zu achten und dann KI-Tools auszuwählen, die für exakt diesen Zweck entwickelt </w:t>
      </w:r>
      <w:r w:rsidRPr="00DF6059">
        <w:rPr>
          <w:rFonts w:ascii="Helvetica Neue" w:hAnsi="Helvetica Neue" w:cs="Segoe UI"/>
        </w:rPr>
        <w:lastRenderedPageBreak/>
        <w:t xml:space="preserve">wurden. Für die Literaturrecherche können das spezialisierte Werkzeuge wie etwa Elicit oder Consensus sein, die exakt auf diesen Anwendungszweck hin optimiert wurden. Eine umfassende und filterbare Liste verfügbarer KI-Tools für vielfältigste Anwendungsbereiche liefert zum Beispiel eine in Deutschland entwickelte Online-Datenbank aktueller </w:t>
      </w:r>
      <w:r w:rsidR="003422D5">
        <w:rPr>
          <w:rFonts w:ascii="Helvetica Neue" w:hAnsi="Helvetica Neue" w:cs="Segoe UI"/>
        </w:rPr>
        <w:t>KI-Dienst</w:t>
      </w:r>
      <w:r w:rsidRPr="00DF6059">
        <w:rPr>
          <w:rFonts w:ascii="Helvetica Neue" w:hAnsi="Helvetica Neue" w:cs="Segoe UI"/>
        </w:rPr>
        <w:t>e, die zum Zeitpunkt der Verschriftlichung des vorliegenden Dokuments ca. 10.000 Einträge enthielt (</w:t>
      </w:r>
      <w:hyperlink r:id="rId32" w:history="1">
        <w:r w:rsidRPr="00DF6059">
          <w:rPr>
            <w:rStyle w:val="Hyperlink"/>
            <w:rFonts w:ascii="Helvetica Neue" w:hAnsi="Helvetica Neue" w:cs="Segoe UI"/>
          </w:rPr>
          <w:t>https://www.advanced-innovation.io/ki-tools</w:t>
        </w:r>
      </w:hyperlink>
      <w:r w:rsidRPr="00DF6059">
        <w:rPr>
          <w:rFonts w:ascii="Helvetica Neue" w:hAnsi="Helvetica Neue" w:cs="Segoe UI"/>
        </w:rPr>
        <w:t>).</w:t>
      </w:r>
    </w:p>
    <w:p w14:paraId="50BDA6BC" w14:textId="77777777" w:rsidR="00167D3D" w:rsidRPr="00DF6059" w:rsidRDefault="00167D3D" w:rsidP="00167D3D">
      <w:pPr>
        <w:keepNext/>
        <w:spacing w:after="240"/>
        <w:rPr>
          <w:rFonts w:ascii="Helvetica Neue" w:hAnsi="Helvetica Neue"/>
        </w:rPr>
      </w:pPr>
      <w:r w:rsidRPr="00DF6059">
        <w:rPr>
          <w:rFonts w:ascii="Helvetica Neue" w:hAnsi="Helvetica Neue" w:cs="Segoe UI"/>
          <w:noProof/>
        </w:rPr>
        <w:drawing>
          <wp:inline distT="0" distB="0" distL="0" distR="0" wp14:anchorId="0FC793EC" wp14:editId="76828612">
            <wp:extent cx="5731510" cy="3306445"/>
            <wp:effectExtent l="0" t="0" r="0" b="0"/>
            <wp:docPr id="1253747855" name="Grafik 1" descr="Ein Bild, das Text, Screenshot, Softwar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7855" name="Grafik 1" descr="Ein Bild, das Text, Screenshot, Software, Website enthält.&#10;&#10;Automatisch generierte Beschreibung"/>
                    <pic:cNvPicPr/>
                  </pic:nvPicPr>
                  <pic:blipFill>
                    <a:blip r:embed="rId33"/>
                    <a:stretch>
                      <a:fillRect/>
                    </a:stretch>
                  </pic:blipFill>
                  <pic:spPr>
                    <a:xfrm>
                      <a:off x="0" y="0"/>
                      <a:ext cx="5731510" cy="3306445"/>
                    </a:xfrm>
                    <a:prstGeom prst="rect">
                      <a:avLst/>
                    </a:prstGeom>
                  </pic:spPr>
                </pic:pic>
              </a:graphicData>
            </a:graphic>
          </wp:inline>
        </w:drawing>
      </w:r>
    </w:p>
    <w:p w14:paraId="48921A17" w14:textId="2BA0729F" w:rsidR="00832D41" w:rsidRPr="00F2488D" w:rsidRDefault="00167D3D" w:rsidP="00F2488D">
      <w:pPr>
        <w:pStyle w:val="Beschriftung"/>
        <w:jc w:val="left"/>
        <w:rPr>
          <w:rFonts w:ascii="Helvetica Neue" w:hAnsi="Helvetica Neue" w:cs="Segoe UI"/>
          <w:i w:val="0"/>
          <w:iCs w:val="0"/>
          <w:color w:val="auto"/>
        </w:rPr>
      </w:pPr>
      <w:bookmarkStart w:id="40" w:name="_Ref149660525"/>
      <w:r w:rsidRPr="00DF6059">
        <w:rPr>
          <w:rFonts w:ascii="Helvetica Neue" w:hAnsi="Helvetica Neue"/>
        </w:rPr>
        <w:t xml:space="preserve">Abb. </w:t>
      </w:r>
      <w:r w:rsidRPr="00DF6059">
        <w:rPr>
          <w:rFonts w:ascii="Helvetica Neue" w:hAnsi="Helvetica Neue"/>
        </w:rPr>
        <w:fldChar w:fldCharType="begin"/>
      </w:r>
      <w:r w:rsidRPr="00DF6059">
        <w:rPr>
          <w:rFonts w:ascii="Helvetica Neue" w:hAnsi="Helvetica Neue"/>
        </w:rPr>
        <w:instrText xml:space="preserve"> SEQ Abb. \* ARABIC </w:instrText>
      </w:r>
      <w:r w:rsidRPr="00DF6059">
        <w:rPr>
          <w:rFonts w:ascii="Helvetica Neue" w:hAnsi="Helvetica Neue"/>
        </w:rPr>
        <w:fldChar w:fldCharType="separate"/>
      </w:r>
      <w:r w:rsidR="00295A51">
        <w:rPr>
          <w:rFonts w:ascii="Helvetica Neue" w:hAnsi="Helvetica Neue"/>
          <w:noProof/>
        </w:rPr>
        <w:t>1</w:t>
      </w:r>
      <w:r w:rsidRPr="00DF6059">
        <w:rPr>
          <w:rFonts w:ascii="Helvetica Neue" w:hAnsi="Helvetica Neue"/>
          <w:noProof/>
        </w:rPr>
        <w:fldChar w:fldCharType="end"/>
      </w:r>
      <w:bookmarkEnd w:id="40"/>
      <w:r w:rsidRPr="00DF6059">
        <w:rPr>
          <w:rFonts w:ascii="Helvetica Neue" w:hAnsi="Helvetica Neue"/>
        </w:rPr>
        <w:t>.</w:t>
      </w:r>
      <w:r w:rsidRPr="00DF6059">
        <w:rPr>
          <w:rFonts w:ascii="Helvetica Neue" w:hAnsi="Helvetica Neue"/>
          <w:i w:val="0"/>
          <w:iCs w:val="0"/>
        </w:rPr>
        <w:t xml:space="preserve"> Illustration des fehlenden Faktenwissens bei generativen </w:t>
      </w:r>
      <w:r w:rsidR="003422D5">
        <w:rPr>
          <w:rFonts w:ascii="Helvetica Neue" w:hAnsi="Helvetica Neue"/>
          <w:i w:val="0"/>
          <w:iCs w:val="0"/>
        </w:rPr>
        <w:t>KI-Dienst</w:t>
      </w:r>
      <w:r w:rsidRPr="00DF6059">
        <w:rPr>
          <w:rFonts w:ascii="Helvetica Neue" w:hAnsi="Helvetica Neue"/>
          <w:i w:val="0"/>
          <w:iCs w:val="0"/>
        </w:rPr>
        <w:t>en wie ChatGPT. Das Ergebnis wurde am 19. Oktober 2023 mit der ChatGPT Version vom 25. September 2023 erzeugt.</w:t>
      </w:r>
    </w:p>
    <w:p w14:paraId="1B039958" w14:textId="2D1FDE8B" w:rsidR="0073109F" w:rsidRPr="00DF6059" w:rsidRDefault="0073109F" w:rsidP="006813F2">
      <w:pPr>
        <w:pStyle w:val="berschrift2"/>
        <w:rPr>
          <w:rFonts w:ascii="Helvetica Neue" w:hAnsi="Helvetica Neue"/>
        </w:rPr>
      </w:pPr>
      <w:bookmarkStart w:id="41" w:name="_Ref146634524"/>
      <w:r w:rsidRPr="00DF6059">
        <w:rPr>
          <w:rFonts w:ascii="Helvetica Neue" w:hAnsi="Helvetica Neue"/>
        </w:rPr>
        <w:t xml:space="preserve">Ich möchte mithilfe von </w:t>
      </w:r>
      <w:r w:rsidR="003422D5">
        <w:rPr>
          <w:rFonts w:ascii="Helvetica Neue" w:hAnsi="Helvetica Neue"/>
        </w:rPr>
        <w:t>KI-Dienst</w:t>
      </w:r>
      <w:r w:rsidRPr="00DF6059">
        <w:rPr>
          <w:rFonts w:ascii="Helvetica Neue" w:hAnsi="Helvetica Neue"/>
        </w:rPr>
        <w:t>en Transkripte von Audioquellen anfertigen, z.B. von Interviews.</w:t>
      </w:r>
      <w:bookmarkEnd w:id="41"/>
    </w:p>
    <w:p w14:paraId="67236C97" w14:textId="166239D8" w:rsidR="0003630A" w:rsidRPr="00DF6059" w:rsidRDefault="0091153D" w:rsidP="0003630A">
      <w:pPr>
        <w:spacing w:after="240"/>
        <w:rPr>
          <w:rFonts w:ascii="Helvetica Neue" w:hAnsi="Helvetica Neue" w:cs="Segoe UI"/>
          <w:color w:val="333333"/>
        </w:rPr>
      </w:pPr>
      <w:r w:rsidRPr="00DF6059">
        <w:rPr>
          <w:rFonts w:ascii="Helvetica Neue" w:hAnsi="Helvetica Neue" w:cs="Segoe UI"/>
          <w:color w:val="333333"/>
        </w:rPr>
        <w:t xml:space="preserve">Generative </w:t>
      </w:r>
      <w:r w:rsidR="003422D5">
        <w:rPr>
          <w:rFonts w:ascii="Helvetica Neue" w:hAnsi="Helvetica Neue" w:cs="Segoe UI"/>
          <w:color w:val="333333"/>
        </w:rPr>
        <w:t>KI-Dienst</w:t>
      </w:r>
      <w:r w:rsidRPr="00DF6059">
        <w:rPr>
          <w:rFonts w:ascii="Helvetica Neue" w:hAnsi="Helvetica Neue" w:cs="Segoe UI"/>
          <w:color w:val="333333"/>
        </w:rPr>
        <w:t xml:space="preserve">e haben einen hohen Leistungsstand bei der Transkription von Audio- und Videoaufzeichnungen erreicht. Die Fehlerquote bei Werkzeugen wie WhisperAI sinkt mit fortschreitender Entwicklung kontinuierlich und neue Funktionen wie etwa die automatische Zuordnung von Wortbeiträgen zu sprechenden Personen werden fortlaufend ergänzt. Deshalb werden </w:t>
      </w:r>
      <w:r w:rsidR="003422D5">
        <w:rPr>
          <w:rFonts w:ascii="Helvetica Neue" w:hAnsi="Helvetica Neue" w:cs="Segoe UI"/>
          <w:color w:val="333333"/>
        </w:rPr>
        <w:t>KI-Dienst</w:t>
      </w:r>
      <w:r w:rsidRPr="00DF6059">
        <w:rPr>
          <w:rFonts w:ascii="Helvetica Neue" w:hAnsi="Helvetica Neue" w:cs="Segoe UI"/>
          <w:color w:val="333333"/>
        </w:rPr>
        <w:t>e nicht allein in der qualitativ ausgerichteten Forschung immer wichtiger, um Audio- oder Videoaufzeichnungen Dritter effizient auswerten zu können. Hierbei müssen sowohl urheberrechtliche Fragen wie auch Aspekte des Persönlichkeitsrechts beachtet werden.</w:t>
      </w:r>
    </w:p>
    <w:p w14:paraId="57270589" w14:textId="1A8D0F8E" w:rsidR="0003630A" w:rsidRPr="00DF6059" w:rsidRDefault="003264C4" w:rsidP="0003630A">
      <w:pPr>
        <w:spacing w:after="240"/>
        <w:rPr>
          <w:rFonts w:ascii="Helvetica Neue" w:hAnsi="Helvetica Neue" w:cs="Segoe UI"/>
          <w:color w:val="333333"/>
          <w:spacing w:val="5"/>
        </w:rPr>
      </w:pPr>
      <w:r w:rsidRPr="00DF6059">
        <w:rPr>
          <w:rFonts w:ascii="Helvetica Neue" w:hAnsi="Helvetica Neue" w:cs="Segoe UI"/>
          <w:color w:val="333333"/>
        </w:rPr>
        <w:t>Wird ein urheberrechtlich geschütztes Werk oder Teile daraus als Prompt in ein</w:t>
      </w:r>
      <w:r w:rsidR="00907B03">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eingegeben, handelt es sich um eine Vervielfältigung (§ 16 UrhG), für die eine Zustimmung des Rechteinhabers vorliegen muss.</w:t>
      </w:r>
      <w:r w:rsidR="0003630A" w:rsidRPr="00DF6059">
        <w:rPr>
          <w:rFonts w:ascii="Helvetica Neue" w:hAnsi="Helvetica Neue" w:cs="Segoe UI"/>
          <w:color w:val="333333"/>
        </w:rPr>
        <w:t xml:space="preserve"> Bei der Publikation des Mediums würde erschwerend eine öffentliche Zugänglichmachung verwirklicht (§ 19a UrhG9). </w:t>
      </w:r>
      <w:r w:rsidR="0003630A" w:rsidRPr="00DF6059">
        <w:rPr>
          <w:rFonts w:ascii="Helvetica Neue" w:hAnsi="Helvetica Neue" w:cs="Segoe UI"/>
          <w:color w:val="333333"/>
          <w:spacing w:val="5"/>
        </w:rPr>
        <w:t>Werden ein Foto, eine Video- bzw. Audioaufzeichnung oder sensible biografische Daten einer dritten Person als Input für ein</w:t>
      </w:r>
      <w:r w:rsidR="00907B03">
        <w:rPr>
          <w:rFonts w:ascii="Helvetica Neue" w:hAnsi="Helvetica Neue" w:cs="Segoe UI"/>
          <w:color w:val="333333"/>
          <w:spacing w:val="5"/>
        </w:rPr>
        <w:t>en</w:t>
      </w:r>
      <w:r w:rsidR="0003630A" w:rsidRPr="00DF6059">
        <w:rPr>
          <w:rFonts w:ascii="Helvetica Neue" w:hAnsi="Helvetica Neue" w:cs="Segoe UI"/>
          <w:color w:val="333333"/>
          <w:spacing w:val="5"/>
        </w:rPr>
        <w:t xml:space="preserve"> </w:t>
      </w:r>
      <w:r w:rsidR="003422D5">
        <w:rPr>
          <w:rFonts w:ascii="Helvetica Neue" w:hAnsi="Helvetica Neue" w:cs="Segoe UI"/>
          <w:color w:val="333333"/>
          <w:spacing w:val="5"/>
        </w:rPr>
        <w:t>KI-Dienst</w:t>
      </w:r>
      <w:r w:rsidR="0003630A" w:rsidRPr="00DF6059">
        <w:rPr>
          <w:rFonts w:ascii="Helvetica Neue" w:hAnsi="Helvetica Neue" w:cs="Segoe UI"/>
          <w:color w:val="333333"/>
          <w:spacing w:val="5"/>
        </w:rPr>
        <w:t xml:space="preserve"> verwendet, muss die </w:t>
      </w:r>
      <w:r w:rsidR="0003630A" w:rsidRPr="00DF6059">
        <w:rPr>
          <w:rFonts w:ascii="Helvetica Neue" w:hAnsi="Helvetica Neue" w:cs="Segoe UI"/>
          <w:color w:val="333333"/>
          <w:spacing w:val="5"/>
        </w:rPr>
        <w:lastRenderedPageBreak/>
        <w:t>betroffene Person der Verwendung zustimmen, sofern diese Daten nicht ohnehin frei und öffentlich verfügbar sind. Liegt die Zustimmung der Person nicht vor, ist das Recht am eigenen Bild sowie im Falle von Audiodaten das Recht am eigenen Wort verletzt. Diese Rechte ergeben sich aus Art. 2 Abs. 1 GG in Verbindung mit Art. 1 GG als Unterfall des geschützten allgemeinen Persönlichkeitsrechts. Der abgebildeten Person wird hier das Recht eingeräumt, über die Verwendung des Bildes zu bestimmen, einschließlich des Rechts, einer Veröffentlichung zu widersprechen.</w:t>
      </w:r>
    </w:p>
    <w:p w14:paraId="30E260F8" w14:textId="6EB9C72B" w:rsidR="0073109F" w:rsidRPr="00DF6059" w:rsidRDefault="0003630A" w:rsidP="0073109F">
      <w:pPr>
        <w:spacing w:after="240"/>
        <w:rPr>
          <w:rFonts w:ascii="Helvetica Neue" w:hAnsi="Helvetica Neue" w:cs="Segoe UI"/>
          <w:color w:val="333333"/>
        </w:rPr>
      </w:pPr>
      <w:r w:rsidRPr="00DF6059">
        <w:rPr>
          <w:rFonts w:ascii="Helvetica Neue" w:hAnsi="Helvetica Neue" w:cs="Segoe UI"/>
          <w:color w:val="333333"/>
          <w:spacing w:val="5"/>
        </w:rPr>
        <w:t>Ebenfalls kann das Recht auf informationelle Selbstbestimmung verletzt sein, das den Schutz der Persönlichkeit einer Person garantiert. Es stellt das Recht jedes Einzelnen dar, selbstständig über die Preisgabe oder die Verwendung eigener personenbezogenen Daten zu entscheiden und zu bestimmen. Geschützt ist dieses Recht nicht nur im Rahmen des oben bereits erwähnten allgemeinen Persönlichkeitsrechts im Sinne von Art. 2 Abs. 1 GG in Verbindung mit Art. 1 Abs. 1 GG, sondern auch in der Gesamtheit der Datenschutz-Grundverordnung (DSGVO) und Art. 8 Abs. 1 der Europäischen Menschenrechtskonvention.</w:t>
      </w:r>
    </w:p>
    <w:p w14:paraId="62BCB3FD" w14:textId="0CAEED00" w:rsidR="0003630A" w:rsidRPr="00DF6059" w:rsidRDefault="0091153D" w:rsidP="0073109F">
      <w:pPr>
        <w:spacing w:after="240"/>
        <w:rPr>
          <w:rFonts w:ascii="Helvetica Neue" w:hAnsi="Helvetica Neue" w:cs="Segoe UI"/>
          <w:color w:val="333333"/>
        </w:rPr>
      </w:pPr>
      <w:r w:rsidRPr="00DF6059">
        <w:rPr>
          <w:rFonts w:ascii="Helvetica Neue" w:hAnsi="Helvetica Neue" w:cs="Segoe UI"/>
          <w:color w:val="333333"/>
        </w:rPr>
        <w:t>Bei der Verwendung von Daten Dritter und insbesondere bei Wort- und Bilddaten ist deshalb unbedingt sicherzustellen, dass Sie die entsprechenden Rechte zur Nutzung des betreffenden Inhalts haben, bevor sie diesen als Input in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eingeben. Dies gilt besonders dann, wenn Sie die KI-generierten Inhalte veröffentlichen oder in großem Umfang verwenden möchten. Die Nutzung solcher </w:t>
      </w:r>
      <w:r w:rsidR="003422D5">
        <w:rPr>
          <w:rFonts w:ascii="Helvetica Neue" w:hAnsi="Helvetica Neue" w:cs="Segoe UI"/>
          <w:color w:val="333333"/>
        </w:rPr>
        <w:t>Dienste</w:t>
      </w:r>
      <w:r w:rsidRPr="00DF6059">
        <w:rPr>
          <w:rFonts w:ascii="Helvetica Neue" w:hAnsi="Helvetica Neue" w:cs="Segoe UI"/>
          <w:color w:val="333333"/>
        </w:rPr>
        <w:t xml:space="preserve"> sollte also unbedingt an die datenliefernden Personen kommuniziert und deren Einwilligung schriftlich dokumentiert werden. Dies geschieht optimalerweise im Rahmen schriftlicher Teilnehmendeninformationen, die auch eine umfassende Datenschutzerklärung beinhalten. Nehmen Sie bei Fragen gerne Kontakt zu den zuständigen Fachabteilungen der </w:t>
      </w:r>
      <w:r w:rsidR="00A31CF4">
        <w:rPr>
          <w:rFonts w:ascii="Helvetica Neue" w:hAnsi="Helvetica Neue" w:cs="Segoe UI"/>
          <w:color w:val="333333"/>
        </w:rPr>
        <w:t>Hochschule</w:t>
      </w:r>
      <w:r w:rsidRPr="00DF6059">
        <w:rPr>
          <w:rFonts w:ascii="Helvetica Neue" w:hAnsi="Helvetica Neue" w:cs="Segoe UI"/>
          <w:color w:val="333333"/>
        </w:rPr>
        <w:t xml:space="preserve"> auf.</w:t>
      </w:r>
    </w:p>
    <w:p w14:paraId="4FC8E18B" w14:textId="27928E7F" w:rsidR="0073109F" w:rsidRPr="00DF6059" w:rsidRDefault="0073109F" w:rsidP="006813F2">
      <w:pPr>
        <w:pStyle w:val="berschrift2"/>
        <w:rPr>
          <w:rFonts w:ascii="Helvetica Neue" w:hAnsi="Helvetica Neue"/>
        </w:rPr>
      </w:pPr>
      <w:bookmarkStart w:id="42" w:name="_Ref146634526"/>
      <w:r w:rsidRPr="00DF6059">
        <w:rPr>
          <w:rFonts w:ascii="Helvetica Neue" w:hAnsi="Helvetica Neue"/>
        </w:rPr>
        <w:t xml:space="preserve">Ich möchte mich bei der Gutachtenerstellung von </w:t>
      </w:r>
      <w:r w:rsidR="003422D5">
        <w:rPr>
          <w:rFonts w:ascii="Helvetica Neue" w:hAnsi="Helvetica Neue"/>
        </w:rPr>
        <w:t>KI-Dienst</w:t>
      </w:r>
      <w:r w:rsidRPr="00DF6059">
        <w:rPr>
          <w:rFonts w:ascii="Helvetica Neue" w:hAnsi="Helvetica Neue"/>
        </w:rPr>
        <w:t xml:space="preserve">en unterstützen lassen, z.B. bei Reviews von Manuskripten oder bei der Begutachtung von </w:t>
      </w:r>
      <w:r w:rsidR="00CF6BA0" w:rsidRPr="00DF6059">
        <w:rPr>
          <w:rFonts w:ascii="Helvetica Neue" w:hAnsi="Helvetica Neue"/>
        </w:rPr>
        <w:t>Dokumenten</w:t>
      </w:r>
      <w:r w:rsidRPr="00DF6059">
        <w:rPr>
          <w:rFonts w:ascii="Helvetica Neue" w:hAnsi="Helvetica Neue"/>
        </w:rPr>
        <w:t>.</w:t>
      </w:r>
      <w:bookmarkEnd w:id="42"/>
    </w:p>
    <w:p w14:paraId="374CEE49" w14:textId="30D33E19" w:rsidR="00CA13DB" w:rsidRPr="00DF6059" w:rsidRDefault="00CF6BA0" w:rsidP="00CA13DB">
      <w:pPr>
        <w:spacing w:after="240"/>
        <w:rPr>
          <w:rFonts w:ascii="Helvetica Neue" w:hAnsi="Helvetica Neue" w:cs="Segoe UI"/>
          <w:color w:val="333333"/>
        </w:rPr>
      </w:pPr>
      <w:r w:rsidRPr="00DF6059">
        <w:rPr>
          <w:rFonts w:ascii="Helvetica Neue" w:hAnsi="Helvetica Neue" w:cs="Segoe UI"/>
          <w:color w:val="333333"/>
        </w:rPr>
        <w:t>Bei jeder Art von zu begutachtenden Dokumenten oder anderen Medien kann es sich um ein Werk im Sinne des § 2 Abs. 2 UrhG handeln. Bei ihrer Verwendung als Input für ein</w:t>
      </w:r>
      <w:r w:rsidR="00907B03">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liegt eine Vervielfältigung gem. § 16 UrhG vor, </w:t>
      </w:r>
      <w:r w:rsidR="001D3ED7" w:rsidRPr="00DF6059">
        <w:rPr>
          <w:rFonts w:ascii="Helvetica Neue" w:hAnsi="Helvetica Neue" w:cs="Segoe UI"/>
          <w:color w:val="333333"/>
        </w:rPr>
        <w:t xml:space="preserve">für </w:t>
      </w:r>
      <w:r w:rsidRPr="00DF6059">
        <w:rPr>
          <w:rFonts w:ascii="Helvetica Neue" w:hAnsi="Helvetica Neue" w:cs="Segoe UI"/>
          <w:color w:val="333333"/>
        </w:rPr>
        <w:t xml:space="preserve">die </w:t>
      </w:r>
      <w:r w:rsidR="001D3ED7" w:rsidRPr="00DF6059">
        <w:rPr>
          <w:rFonts w:ascii="Helvetica Neue" w:hAnsi="Helvetica Neue" w:cs="Segoe UI"/>
          <w:color w:val="333333"/>
        </w:rPr>
        <w:t>eine Zustimmung des Rechteinhabers vorliegen muss</w:t>
      </w:r>
      <w:r w:rsidRPr="00DF6059">
        <w:rPr>
          <w:rFonts w:ascii="Helvetica Neue" w:hAnsi="Helvetica Neue" w:cs="Segoe UI"/>
          <w:color w:val="333333"/>
        </w:rPr>
        <w:t>.</w:t>
      </w:r>
      <w:r w:rsidR="001D3ED7" w:rsidRPr="00DF6059">
        <w:rPr>
          <w:rFonts w:ascii="Helvetica Neue" w:hAnsi="Helvetica Neue" w:cs="Segoe UI"/>
          <w:color w:val="333333"/>
        </w:rPr>
        <w:t xml:space="preserve"> Neben den </w:t>
      </w:r>
      <w:r w:rsidR="001D3ED7" w:rsidRPr="00DF6059">
        <w:rPr>
          <w:rFonts w:ascii="Helvetica Neue" w:hAnsi="Helvetica Neue" w:cs="Segoe UI"/>
          <w:color w:val="333333"/>
          <w:spacing w:val="5"/>
        </w:rPr>
        <w:t>urheberrechtlichen Schranken muss auch auf die Vorgaben des Datenschutzes, der Persönlichkeitsrechte und weiterer Vorgaben wie etwa Bestimmungen zur Vertraulichkeit geachtet werden. So</w:t>
      </w:r>
      <w:r w:rsidR="001D3ED7" w:rsidRPr="00DF6059">
        <w:rPr>
          <w:rFonts w:ascii="Helvetica Neue" w:hAnsi="Helvetica Neue" w:cs="Segoe UI"/>
          <w:color w:val="333333"/>
        </w:rPr>
        <w:t xml:space="preserve"> </w:t>
      </w:r>
      <w:r w:rsidRPr="00DF6059">
        <w:rPr>
          <w:rFonts w:ascii="Helvetica Neue" w:hAnsi="Helvetica Neue" w:cs="Segoe UI"/>
          <w:color w:val="333333"/>
        </w:rPr>
        <w:t xml:space="preserve">ist das Hochladen von Personenfotos, Videos, Audioaufzeichnungen oder die Eingabe sensibler Daten, die nicht ohnehin schon rechtmäßig öffentlich verfügbar gemacht sind,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Ausnahmevorschriften greifen, die etwa an verschiedenen Stellen im Kunsturhebergesetz (KunstUrhG) und </w:t>
      </w:r>
      <w:r w:rsidRPr="00DF6059">
        <w:rPr>
          <w:rFonts w:ascii="Helvetica Neue" w:hAnsi="Helvetica Neue" w:cs="Segoe UI"/>
          <w:color w:val="333333"/>
        </w:rPr>
        <w:lastRenderedPageBreak/>
        <w:t>in der Datenschutzgrundverordnung (DSGVO) festgelegt sind, etwa bei Dokumenten der Zeitgeschicht</w:t>
      </w:r>
      <w:r w:rsidR="00CA13DB" w:rsidRPr="00DF6059">
        <w:rPr>
          <w:rFonts w:ascii="Helvetica Neue" w:hAnsi="Helvetica Neue" w:cs="Segoe UI"/>
          <w:color w:val="333333"/>
        </w:rPr>
        <w:t>e.</w:t>
      </w:r>
    </w:p>
    <w:p w14:paraId="36B077A6" w14:textId="6ED72A0A" w:rsidR="00CA13DB" w:rsidRPr="00DF6059" w:rsidRDefault="00CA13DB" w:rsidP="00CA13DB">
      <w:pPr>
        <w:spacing w:after="240"/>
        <w:rPr>
          <w:rFonts w:ascii="Helvetica Neue" w:hAnsi="Helvetica Neue" w:cs="Segoe UI"/>
          <w:color w:val="333333"/>
        </w:rPr>
      </w:pPr>
      <w:r w:rsidRPr="00DF6059">
        <w:rPr>
          <w:rFonts w:ascii="Helvetica Neue" w:hAnsi="Helvetica Neue" w:cs="Segoe UI"/>
          <w:color w:val="333333"/>
        </w:rPr>
        <w:t xml:space="preserve">Deshalb ist die Eingabe allgemeiner und besonderer Kategorien personenbezogener Daten in den </w:t>
      </w:r>
      <w:commentRangeStart w:id="43"/>
      <w:r w:rsidRPr="00DF6059">
        <w:rPr>
          <w:rFonts w:ascii="Helvetica Neue" w:hAnsi="Helvetica Neue" w:cs="Segoe UI"/>
          <w:color w:val="333333"/>
        </w:rPr>
        <w:t xml:space="preserve">Nutzungsbedingungen </w:t>
      </w:r>
      <w:r w:rsidR="00A31CF4">
        <w:rPr>
          <w:rFonts w:ascii="Helvetica Neue" w:hAnsi="Helvetica Neue" w:cs="Segoe UI"/>
          <w:color w:val="333333"/>
        </w:rPr>
        <w:t>zum Dienst</w:t>
      </w:r>
      <w:commentRangeEnd w:id="43"/>
      <w:r w:rsidR="00A31CF4">
        <w:rPr>
          <w:rStyle w:val="Kommentarzeichen"/>
          <w:rFonts w:asciiTheme="minorHAnsi" w:eastAsiaTheme="minorHAnsi" w:hAnsiTheme="minorHAnsi" w:cstheme="minorBidi"/>
          <w:kern w:val="2"/>
          <w:lang w:eastAsia="en-US"/>
          <w14:ligatures w14:val="standardContextual"/>
        </w:rPr>
        <w:commentReference w:id="43"/>
      </w:r>
      <w:r w:rsidR="00A31CF4">
        <w:rPr>
          <w:rFonts w:ascii="Helvetica Neue" w:hAnsi="Helvetica Neue" w:cs="Segoe UI"/>
          <w:color w:val="333333"/>
        </w:rPr>
        <w:t xml:space="preserve"> </w:t>
      </w:r>
      <w:r w:rsidRPr="00DF6059">
        <w:rPr>
          <w:rFonts w:ascii="Helvetica Neue" w:hAnsi="Helvetica Neue" w:cs="Segoe UI"/>
          <w:color w:val="333333"/>
        </w:rPr>
        <w:t>grundsätzlich ausgeschlossen. Die Verwendung von Namen und Vornamen, der Privatanschrift oder der E-Mail-Adresse als Input für ein</w:t>
      </w:r>
      <w:r w:rsidR="00907B03">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ist genauso untersagt wie die Eingabe sensibler Daten wie der rassischen oder ethnischen Herkunft, religiöser und weltanschaulicher Überzeugungen. Für jegliche Eingaben an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Einzige Ausnahme ist die Nennung der Urheberin bzw. des Urhebers, wenn zuvor dessen bzw. deren Einwilligung eingeholt wurde (Art. 6 I a DSGVO). Dies gilt im </w:t>
      </w:r>
      <w:r w:rsidR="00E3676F" w:rsidRPr="00DF6059">
        <w:rPr>
          <w:rFonts w:ascii="Helvetica Neue" w:hAnsi="Helvetica Neue" w:cs="Segoe UI"/>
          <w:color w:val="333333"/>
        </w:rPr>
        <w:t>Übrigen</w:t>
      </w:r>
      <w:r w:rsidRPr="00DF6059">
        <w:rPr>
          <w:rFonts w:ascii="Helvetica Neue" w:hAnsi="Helvetica Neue" w:cs="Segoe UI"/>
          <w:color w:val="333333"/>
        </w:rPr>
        <w:t xml:space="preserve"> nicht für Studierende, bei denen aufgrund ihrer Stellung nicht von einer Freiwilligkeit der Abgabe einer Einwilligung gem. Art. 6 I a DSGVO ausgegangen werden kann.</w:t>
      </w:r>
    </w:p>
    <w:p w14:paraId="77AED17F" w14:textId="62B25030" w:rsidR="0073109F" w:rsidRPr="00DF6059" w:rsidRDefault="00CA13DB" w:rsidP="00CA13DB">
      <w:pPr>
        <w:spacing w:after="240"/>
        <w:rPr>
          <w:rFonts w:ascii="Helvetica Neue" w:hAnsi="Helvetica Neue" w:cs="Segoe UI"/>
          <w:color w:val="333333"/>
        </w:rPr>
      </w:pPr>
      <w:r w:rsidRPr="00DF6059">
        <w:rPr>
          <w:rFonts w:ascii="Helvetica Neue" w:hAnsi="Helvetica Neue" w:cs="Segoe UI"/>
          <w:color w:val="333333"/>
        </w:rPr>
        <w:t xml:space="preserve">Die Begutachtung mithilfe von </w:t>
      </w:r>
      <w:r w:rsidR="003422D5">
        <w:rPr>
          <w:rFonts w:ascii="Helvetica Neue" w:hAnsi="Helvetica Neue" w:cs="Segoe UI"/>
          <w:color w:val="333333"/>
        </w:rPr>
        <w:t>KI-Dienst</w:t>
      </w:r>
      <w:r w:rsidRPr="00DF6059">
        <w:rPr>
          <w:rFonts w:ascii="Helvetica Neue" w:hAnsi="Helvetica Neue" w:cs="Segoe UI"/>
          <w:color w:val="333333"/>
        </w:rPr>
        <w:t xml:space="preserve">en kann zudem eine automatisierte Entscheidungsfindung begründen, für die datenschutzrechtzliche Vorgaben zu beachten sind. Sollen Entscheidungen mithilfe von </w:t>
      </w:r>
      <w:r w:rsidR="003422D5">
        <w:rPr>
          <w:rFonts w:ascii="Helvetica Neue" w:hAnsi="Helvetica Neue" w:cs="Segoe UI"/>
          <w:color w:val="333333"/>
        </w:rPr>
        <w:t>KI-Dienst</w:t>
      </w:r>
      <w:r w:rsidRPr="00DF6059">
        <w:rPr>
          <w:rFonts w:ascii="Helvetica Neue" w:hAnsi="Helvetica Neue" w:cs="Segoe UI"/>
          <w:color w:val="333333"/>
        </w:rPr>
        <w:t xml:space="preserve">en getroffen werden, ist eine auf ausschließlich automatisierter Verarbeitung beruhende Entscheidung unzulässig, sobald sie gegenüber der betroffenen Person rechtliche Wirkung entfaltet oder sie in ähnlicher Weise erheblich beeinträchtigen kann (Art. 22 Abs. 1 DSGVO). Deshalb darf eine Entscheidungsfindung zwar grundsätzlich durch </w:t>
      </w:r>
      <w:r w:rsidR="003422D5">
        <w:rPr>
          <w:rFonts w:ascii="Helvetica Neue" w:hAnsi="Helvetica Neue" w:cs="Segoe UI"/>
          <w:color w:val="333333"/>
        </w:rPr>
        <w:t>KI-Dienst</w:t>
      </w:r>
      <w:r w:rsidRPr="00DF6059">
        <w:rPr>
          <w:rFonts w:ascii="Helvetica Neue" w:hAnsi="Helvetica Neue" w:cs="Segoe UI"/>
          <w:color w:val="333333"/>
        </w:rPr>
        <w:t>e unterstützt werden, aber die Letztentscheidungskompetenz muss bei einer natürlichen Person liegen.</w:t>
      </w:r>
    </w:p>
    <w:p w14:paraId="08A7F950" w14:textId="1F0726CF" w:rsidR="0073109F" w:rsidRPr="00DF6059" w:rsidRDefault="0073109F" w:rsidP="006813F2">
      <w:pPr>
        <w:pStyle w:val="berschrift1"/>
        <w:rPr>
          <w:rFonts w:ascii="Helvetica Neue" w:hAnsi="Helvetica Neue"/>
        </w:rPr>
      </w:pPr>
      <w:bookmarkStart w:id="44" w:name="_Ref146634529"/>
      <w:r w:rsidRPr="00DF6059">
        <w:rPr>
          <w:rFonts w:ascii="Helvetica Neue" w:hAnsi="Helvetica Neue"/>
        </w:rPr>
        <w:t>Verwa</w:t>
      </w:r>
      <w:r w:rsidR="000017D5" w:rsidRPr="00DF6059">
        <w:rPr>
          <w:rFonts w:ascii="Helvetica Neue" w:hAnsi="Helvetica Neue"/>
        </w:rPr>
        <w:t>lten</w:t>
      </w:r>
      <w:bookmarkEnd w:id="44"/>
    </w:p>
    <w:p w14:paraId="705B9E32" w14:textId="3E1AE414" w:rsidR="0073109F" w:rsidRPr="00DF6059" w:rsidRDefault="0073109F" w:rsidP="006813F2">
      <w:pPr>
        <w:pStyle w:val="berschrift2"/>
        <w:rPr>
          <w:rFonts w:ascii="Helvetica Neue" w:hAnsi="Helvetica Neue"/>
        </w:rPr>
      </w:pPr>
      <w:bookmarkStart w:id="45" w:name="_Ref146634531"/>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nutzen, um administrative Vorgänge zu vereinfachen, z.B. Übersetzungen von Mails oder Ausformulierung von Schreiben.</w:t>
      </w:r>
      <w:bookmarkEnd w:id="45"/>
    </w:p>
    <w:p w14:paraId="52724102" w14:textId="119BE8B6" w:rsidR="00167D3D" w:rsidRPr="00DF6059" w:rsidRDefault="00F1056D" w:rsidP="00351B9A">
      <w:pPr>
        <w:spacing w:after="240"/>
        <w:rPr>
          <w:rFonts w:ascii="Helvetica Neue" w:hAnsi="Helvetica Neue" w:cs="Segoe UI"/>
          <w:color w:val="333333"/>
        </w:rPr>
      </w:pPr>
      <w:r w:rsidRPr="00DF6059">
        <w:rPr>
          <w:rFonts w:ascii="Helvetica Neue" w:hAnsi="Helvetica Neue" w:cs="Segoe UI"/>
          <w:color w:val="333333"/>
        </w:rPr>
        <w:t xml:space="preserve">Grundsätzlich spricht nichts dagegen, </w:t>
      </w:r>
      <w:r w:rsidR="003422D5">
        <w:rPr>
          <w:rFonts w:ascii="Helvetica Neue" w:hAnsi="Helvetica Neue" w:cs="Segoe UI"/>
          <w:color w:val="333333"/>
        </w:rPr>
        <w:t>KI-Dienst</w:t>
      </w:r>
      <w:r w:rsidRPr="00DF6059">
        <w:rPr>
          <w:rFonts w:ascii="Helvetica Neue" w:hAnsi="Helvetica Neue" w:cs="Segoe UI"/>
          <w:color w:val="333333"/>
        </w:rPr>
        <w:t xml:space="preserve">e zur Erledigung von Aufgaben aus dem Bereich </w:t>
      </w:r>
      <w:r w:rsidR="00351B9A" w:rsidRPr="00DF6059">
        <w:rPr>
          <w:rFonts w:ascii="Helvetica Neue" w:hAnsi="Helvetica Neue" w:cs="Segoe UI"/>
          <w:color w:val="333333"/>
        </w:rPr>
        <w:t>der</w:t>
      </w:r>
      <w:r w:rsidRPr="00DF6059">
        <w:rPr>
          <w:rFonts w:ascii="Helvetica Neue" w:hAnsi="Helvetica Neue" w:cs="Segoe UI"/>
          <w:color w:val="333333"/>
        </w:rPr>
        <w:t xml:space="preserve"> Verwaltung oder </w:t>
      </w:r>
      <w:r w:rsidR="00351B9A" w:rsidRPr="00DF6059">
        <w:rPr>
          <w:rFonts w:ascii="Helvetica Neue" w:hAnsi="Helvetica Neue" w:cs="Segoe UI"/>
          <w:color w:val="333333"/>
        </w:rPr>
        <w:t xml:space="preserve">für </w:t>
      </w:r>
      <w:r w:rsidRPr="00DF6059">
        <w:rPr>
          <w:rFonts w:ascii="Helvetica Neue" w:hAnsi="Helvetica Neue" w:cs="Segoe UI"/>
          <w:color w:val="333333"/>
        </w:rPr>
        <w:t>weitere Dienstaufgaben zu verwenden.</w:t>
      </w:r>
      <w:r w:rsidR="00852186" w:rsidRPr="00DF6059">
        <w:rPr>
          <w:rFonts w:ascii="Helvetica Neue" w:hAnsi="Helvetica Neue" w:cs="Segoe UI"/>
          <w:color w:val="333333"/>
        </w:rPr>
        <w:t xml:space="preserve"> Hier stellen sich einerseits inhaltliche Fragen, etwa zur effizienten Bedienung solcher Werkzeuge oder wie es gelingt, möglichst hochwertige Ergebnisse zu produzieren und diese qualitätsgesichert auf Aspekte wie die faktische Richtigkeit und Angemessenheit zu überprüfen.</w:t>
      </w:r>
      <w:r w:rsidR="00E121CF" w:rsidRPr="00DF6059">
        <w:rPr>
          <w:rFonts w:ascii="Helvetica Neue" w:hAnsi="Helvetica Neue" w:cs="Segoe UI"/>
          <w:color w:val="333333"/>
        </w:rPr>
        <w:t xml:space="preserve"> Aufgrund der großen Vielfalt der Informationsbedarfe und der dynamischen technischen Entwicklung ist dieser Bereich nicht Gegenstand des vorliegenden Dokuments. Informations- und Weiterbildungsangebote an den Hochschulen selbst, ebenso wie eine Vielzahl von Online-Quellen geben wertvolle Anregungen und praktische Unterstützung, wie </w:t>
      </w:r>
      <w:r w:rsidR="003422D5">
        <w:rPr>
          <w:rFonts w:ascii="Helvetica Neue" w:hAnsi="Helvetica Neue" w:cs="Segoe UI"/>
          <w:color w:val="333333"/>
        </w:rPr>
        <w:t>KI-Dienst</w:t>
      </w:r>
      <w:r w:rsidR="00E121CF" w:rsidRPr="00DF6059">
        <w:rPr>
          <w:rFonts w:ascii="Helvetica Neue" w:hAnsi="Helvetica Neue" w:cs="Segoe UI"/>
          <w:color w:val="333333"/>
        </w:rPr>
        <w:t xml:space="preserve">e gewinnbringend für die Verwaltungsaufgaben eingesetzt werden können. </w:t>
      </w:r>
      <w:r w:rsidR="00351B9A" w:rsidRPr="00DF6059">
        <w:rPr>
          <w:rFonts w:ascii="Helvetica Neue" w:hAnsi="Helvetica Neue" w:cs="Segoe UI"/>
          <w:color w:val="333333"/>
        </w:rPr>
        <w:t>Empfohlen sei hier</w:t>
      </w:r>
      <w:r w:rsidR="00E121CF" w:rsidRPr="00DF6059">
        <w:rPr>
          <w:rFonts w:ascii="Helvetica Neue" w:hAnsi="Helvetica Neue" w:cs="Segoe UI"/>
          <w:color w:val="333333"/>
        </w:rPr>
        <w:t xml:space="preserve"> auch </w:t>
      </w:r>
      <w:r w:rsidR="00351B9A" w:rsidRPr="00DF6059">
        <w:rPr>
          <w:rFonts w:ascii="Helvetica Neue" w:hAnsi="Helvetica Neue" w:cs="Segoe UI"/>
          <w:color w:val="333333"/>
        </w:rPr>
        <w:t>ein Blick auf die Kursmodule des vom Stifterverband für die deutsche Wissenschaft geförderten KI-Campus (</w:t>
      </w:r>
      <w:hyperlink r:id="rId34" w:history="1">
        <w:r w:rsidR="00351B9A" w:rsidRPr="00DF6059">
          <w:rPr>
            <w:rStyle w:val="Hyperlink"/>
            <w:rFonts w:ascii="Helvetica Neue" w:hAnsi="Helvetica Neue" w:cs="Segoe UI"/>
          </w:rPr>
          <w:t>https://ki-campus.org/</w:t>
        </w:r>
      </w:hyperlink>
      <w:r w:rsidR="00351B9A" w:rsidRPr="00DF6059">
        <w:rPr>
          <w:rFonts w:ascii="Helvetica Neue" w:hAnsi="Helvetica Neue" w:cs="Segoe UI"/>
          <w:color w:val="333333"/>
        </w:rPr>
        <w:t xml:space="preserve">), wo Dozierende </w:t>
      </w:r>
      <w:r w:rsidR="00A31CF4">
        <w:rPr>
          <w:rFonts w:ascii="Helvetica Neue" w:hAnsi="Helvetica Neue" w:cs="Segoe UI"/>
          <w:color w:val="333333"/>
        </w:rPr>
        <w:t>vieler Hochschulen</w:t>
      </w:r>
      <w:r w:rsidR="00351B9A" w:rsidRPr="00DF6059">
        <w:rPr>
          <w:rFonts w:ascii="Helvetica Neue" w:hAnsi="Helvetica Neue" w:cs="Segoe UI"/>
          <w:color w:val="333333"/>
        </w:rPr>
        <w:t xml:space="preserve"> ihre Erfahrungen mit generativer KI eingebracht habe</w:t>
      </w:r>
      <w:r w:rsidR="00167D3D" w:rsidRPr="00DF6059">
        <w:rPr>
          <w:rFonts w:ascii="Helvetica Neue" w:hAnsi="Helvetica Neue" w:cs="Segoe UI"/>
          <w:color w:val="333333"/>
        </w:rPr>
        <w:t>n.</w:t>
      </w:r>
    </w:p>
    <w:p w14:paraId="0434DA33" w14:textId="77777777"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lastRenderedPageBreak/>
        <w:t>Gerade aufgrund des potenziell hohen Nutzens als Assistenzsysteme für Verwaltungstätigkeiten ergeben sich eine Vielzahl von Fragestellungen aus verschiedenen Rechtsgebieten, darunter das Urheberrecht, das Datenschutzrecht und die Wahrung persönlicher Rechte. Auf eine Auswahl der wichtigsten Aspekte wird nachstehend näher eingegangen.</w:t>
      </w:r>
    </w:p>
    <w:p w14:paraId="7AA37C4A" w14:textId="016FAC62" w:rsidR="00167D3D" w:rsidRPr="00DF6059" w:rsidRDefault="00F2488D" w:rsidP="00167D3D">
      <w:pPr>
        <w:spacing w:after="240"/>
        <w:rPr>
          <w:rFonts w:ascii="Helvetica Neue" w:hAnsi="Helvetica Neue" w:cs="Segoe UI"/>
          <w:color w:val="333333"/>
        </w:rPr>
      </w:pPr>
      <w:r>
        <w:rPr>
          <w:rFonts w:ascii="Helvetica Neue" w:hAnsi="Helvetica Neue" w:cs="Segoe UI"/>
          <w:color w:val="333333"/>
        </w:rPr>
        <w:t>A</w:t>
      </w:r>
      <w:r w:rsidR="00167D3D" w:rsidRPr="00DF6059">
        <w:rPr>
          <w:rFonts w:ascii="Helvetica Neue" w:hAnsi="Helvetica Neue" w:cs="Segoe UI"/>
          <w:color w:val="333333"/>
        </w:rPr>
        <w:t xml:space="preserve">n der </w:t>
      </w:r>
      <w:r w:rsidR="00A31CF4">
        <w:rPr>
          <w:rFonts w:ascii="Helvetica Neue" w:hAnsi="Helvetica Neue" w:cs="Segoe UI"/>
          <w:color w:val="333333"/>
        </w:rPr>
        <w:t>Hochschule</w:t>
      </w:r>
      <w:r w:rsidR="00167D3D" w:rsidRPr="00DF6059">
        <w:rPr>
          <w:rFonts w:ascii="Helvetica Neue" w:hAnsi="Helvetica Neue" w:cs="Segoe UI"/>
          <w:color w:val="333333"/>
        </w:rPr>
        <w:t xml:space="preserve"> </w:t>
      </w:r>
      <w:r>
        <w:rPr>
          <w:rFonts w:ascii="Helvetica Neue" w:hAnsi="Helvetica Neue" w:cs="Segoe UI"/>
          <w:color w:val="333333"/>
        </w:rPr>
        <w:t xml:space="preserve">existieren </w:t>
      </w:r>
      <w:r w:rsidR="00167D3D" w:rsidRPr="00DF6059">
        <w:rPr>
          <w:rFonts w:ascii="Helvetica Neue" w:hAnsi="Helvetica Neue" w:cs="Segoe UI"/>
          <w:color w:val="333333"/>
        </w:rPr>
        <w:t xml:space="preserve">derzeit keine </w:t>
      </w:r>
      <w:r>
        <w:rPr>
          <w:rFonts w:ascii="Helvetica Neue" w:hAnsi="Helvetica Neue" w:cs="Segoe UI"/>
          <w:color w:val="333333"/>
        </w:rPr>
        <w:t xml:space="preserve">expliziten </w:t>
      </w:r>
      <w:r w:rsidR="00167D3D" w:rsidRPr="00DF6059">
        <w:rPr>
          <w:rFonts w:ascii="Helvetica Neue" w:hAnsi="Helvetica Neue" w:cs="Segoe UI"/>
          <w:color w:val="333333"/>
        </w:rPr>
        <w:t xml:space="preserve">Vorschriften oder Verbote zur Nutzung von </w:t>
      </w:r>
      <w:r w:rsidR="003422D5">
        <w:rPr>
          <w:rFonts w:ascii="Helvetica Neue" w:hAnsi="Helvetica Neue" w:cs="Segoe UI"/>
          <w:color w:val="333333"/>
        </w:rPr>
        <w:t>KI-Dienst</w:t>
      </w:r>
      <w:r w:rsidR="00167D3D" w:rsidRPr="00DF6059">
        <w:rPr>
          <w:rFonts w:ascii="Helvetica Neue" w:hAnsi="Helvetica Neue" w:cs="Segoe UI"/>
          <w:color w:val="333333"/>
        </w:rPr>
        <w:t xml:space="preserve">en im Arbeitsverhältnis, solange diese Nutzung rechtskonform ist und den </w:t>
      </w:r>
      <w:commentRangeStart w:id="46"/>
      <w:r w:rsidR="00167D3D" w:rsidRPr="00A31CF4">
        <w:rPr>
          <w:rFonts w:ascii="Helvetica Neue" w:hAnsi="Helvetica Neue" w:cs="Segoe UI"/>
        </w:rPr>
        <w:t>Nutzungsbedingungen für den Dienst</w:t>
      </w:r>
      <w:commentRangeEnd w:id="46"/>
      <w:r w:rsidR="00A31CF4">
        <w:rPr>
          <w:rStyle w:val="Kommentarzeichen"/>
          <w:rFonts w:asciiTheme="minorHAnsi" w:eastAsiaTheme="minorHAnsi" w:hAnsiTheme="minorHAnsi" w:cstheme="minorBidi"/>
          <w:kern w:val="2"/>
          <w:lang w:eastAsia="en-US"/>
          <w14:ligatures w14:val="standardContextual"/>
        </w:rPr>
        <w:commentReference w:id="46"/>
      </w:r>
      <w:r w:rsidR="00167D3D" w:rsidRPr="00DF6059">
        <w:rPr>
          <w:rFonts w:ascii="Helvetica Neue" w:hAnsi="Helvetica Neue" w:cs="Segoe UI"/>
          <w:color w:val="333333"/>
        </w:rPr>
        <w:t xml:space="preserve"> entspricht. Generell muss bei der Nutzung von </w:t>
      </w:r>
      <w:r w:rsidR="003422D5">
        <w:rPr>
          <w:rFonts w:ascii="Helvetica Neue" w:hAnsi="Helvetica Neue" w:cs="Segoe UI"/>
          <w:color w:val="333333"/>
        </w:rPr>
        <w:t>KI-Dienst</w:t>
      </w:r>
      <w:r w:rsidR="00167D3D" w:rsidRPr="00DF6059">
        <w:rPr>
          <w:rFonts w:ascii="Helvetica Neue" w:hAnsi="Helvetica Neue" w:cs="Segoe UI"/>
          <w:color w:val="333333"/>
        </w:rPr>
        <w:t>en sorgfältig auf die Einhaltung des deutschen Urheberrechts, des Datenschutzes, des Prüfungsrechts, der Persönlichkeitsrechte und weiterer Vorgaben wie etwa Bestimmungen zur Vertraulichkeit geachtet werden. Unbedingt notwendig ist zudem die Prüfung jeden Outputs auf faktische Richtigkeit und Angemessenheit.</w:t>
      </w:r>
    </w:p>
    <w:p w14:paraId="6CE411B3" w14:textId="4C1E0F2D"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Zu den am häufigsten gestellten Fragen gehört diejenige nach dem Urheberrecht an KI-generierten Medien: Wem gehört eigentlich der Output eines </w:t>
      </w:r>
      <w:r w:rsidR="003422D5">
        <w:rPr>
          <w:rFonts w:ascii="Helvetica Neue" w:hAnsi="Helvetica Neue" w:cs="Segoe UI"/>
          <w:color w:val="333333"/>
        </w:rPr>
        <w:t>KI-Dienstes</w:t>
      </w:r>
      <w:r w:rsidRPr="00DF6059">
        <w:rPr>
          <w:rFonts w:ascii="Helvetica Neue" w:hAnsi="Helvetica Neue" w:cs="Segoe UI"/>
          <w:color w:val="333333"/>
        </w:rPr>
        <w:t xml:space="preserve">? Werden </w:t>
      </w:r>
      <w:r w:rsidR="003422D5">
        <w:rPr>
          <w:rFonts w:ascii="Helvetica Neue" w:hAnsi="Helvetica Neue" w:cs="Segoe UI"/>
          <w:color w:val="333333"/>
        </w:rPr>
        <w:t>KI-Dienst</w:t>
      </w:r>
      <w:r w:rsidRPr="00DF6059">
        <w:rPr>
          <w:rFonts w:ascii="Helvetica Neue" w:hAnsi="Helvetica Neue" w:cs="Segoe UI"/>
          <w:color w:val="333333"/>
        </w:rPr>
        <w:t xml:space="preserve">e von kommerziellen oder nicht-kommerziellen Drittanbietern genutzt, sind zunächst die Rechte zur Nutzung bzw. Verwertung der Inhalte von Interesse. Die meisten Anbieter räumen den Nutzenden hier das unbeschränkte Verwertungsrecht an den generierten Medien ein und verlangen dabei keine Attribution, also eine explizite Nennung der Herkunft. Dies beantwortet aber noch nicht die grundsätzlichere Frage nach dem Urheberrecht an den Erzeugnissen von </w:t>
      </w:r>
      <w:r w:rsidR="003422D5">
        <w:rPr>
          <w:rFonts w:ascii="Helvetica Neue" w:hAnsi="Helvetica Neue" w:cs="Segoe UI"/>
          <w:color w:val="333333"/>
        </w:rPr>
        <w:t>KI-Dienst</w:t>
      </w:r>
      <w:r w:rsidRPr="00DF6059">
        <w:rPr>
          <w:rFonts w:ascii="Helvetica Neue" w:hAnsi="Helvetica Neue" w:cs="Segoe UI"/>
          <w:color w:val="333333"/>
        </w:rPr>
        <w:t xml:space="preserve">en. Als nach deutschem Urheberrechtsgesetz (UrhG) schutzfähige Werke gelten persönliche geistige Schöpfungen von Menschen, die eine hinreichende Schöpfungshöhe aufweisen (§ 2 Abs. 2 UrhG). </w:t>
      </w:r>
      <w:r w:rsidR="003422D5">
        <w:rPr>
          <w:rFonts w:ascii="Helvetica Neue" w:hAnsi="Helvetica Neue" w:cs="Segoe UI"/>
          <w:color w:val="333333"/>
        </w:rPr>
        <w:t>KI-Dienst</w:t>
      </w:r>
      <w:r w:rsidRPr="00DF6059">
        <w:rPr>
          <w:rFonts w:ascii="Helvetica Neue" w:hAnsi="Helvetica Neue" w:cs="Segoe UI"/>
          <w:color w:val="333333"/>
        </w:rPr>
        <w:t xml:space="preserve">e sind keine Menschen und können damit niemals Urheber der generierten Medien sein. Trotzdem kann der Output eines </w:t>
      </w:r>
      <w:r w:rsidR="003422D5">
        <w:rPr>
          <w:rFonts w:ascii="Helvetica Neue" w:hAnsi="Helvetica Neue" w:cs="Segoe UI"/>
          <w:color w:val="333333"/>
        </w:rPr>
        <w:t>KI-Dienstes</w:t>
      </w:r>
      <w:r w:rsidRPr="00DF6059">
        <w:rPr>
          <w:rFonts w:ascii="Helvetica Neue" w:hAnsi="Helvetica Neue" w:cs="Segoe UI"/>
          <w:color w:val="333333"/>
        </w:rPr>
        <w:t xml:space="preserve"> Urheberrechtsverletzungen verwirklichen.</w:t>
      </w:r>
    </w:p>
    <w:p w14:paraId="0487F2BF" w14:textId="5E0A847E"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Erstens können moderne </w:t>
      </w:r>
      <w:r w:rsidR="003422D5">
        <w:rPr>
          <w:rFonts w:ascii="Helvetica Neue" w:hAnsi="Helvetica Neue" w:cs="Segoe UI"/>
          <w:color w:val="333333"/>
        </w:rPr>
        <w:t>KI-Dienst</w:t>
      </w:r>
      <w:r w:rsidRPr="00DF6059">
        <w:rPr>
          <w:rFonts w:ascii="Helvetica Neue" w:hAnsi="Helvetica Neue" w:cs="Segoe UI"/>
          <w:color w:val="333333"/>
        </w:rPr>
        <w:t>e bei der Generierung ihrer Antworten eine Internetrecherche durchführen oder auf eigene Wissensdatenbanken zugreifen. In diesem Fall können direkte Zitate von urheberrechtlich geschützten Werken im Output enthalten sein. Zweitens können bereits elf aufeinander folgende Worte eine geistige Schöpfung darstellen (EuGH GRUR 2009, 1041 Rn. 48 – Infopaq). D</w:t>
      </w:r>
      <w:r w:rsidR="00CA7B7D">
        <w:rPr>
          <w:rFonts w:ascii="Helvetica Neue" w:hAnsi="Helvetica Neue" w:cs="Segoe UI"/>
          <w:color w:val="333333"/>
        </w:rPr>
        <w:t>er</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könnte also eine Vervielfältigung erzeugen (vgl. § 16 UrhG), indem es rein zufällig einen Output generiert, der sehr ähnlich zu einem vorbestehenden Werk ist. Bei der Publikation des Mediums würde erschwerend eine öffentliche Zugänglichmachung verwirklicht (§ 19a UrhG9). Drittens kann der Output deshalb ein Werk sein, weil bereits der Input urheberrechtlich geschützt war, z.B. beim Einkopieren von Textpassagen. Hier liegt grundsätzlich eine unfreie Bearbeitung oder Umgestaltung des Werks vor (§ 23 Abs. 1 Satz 1 UrhG), der ein Rechteinhaber zustimmen muss. Eine freie Bearbeitung kommt infrage, wenn das ältere Werk als bloße Anregung für ein eigenständiges Werk dient (§ 23 Abs. 1 Satz 2 UrhG). Ausnahmen können auch für Fachtexte gelten, bei denen etwa der EuGH davon ausgeht, dass ein schöpferischer Geist nicht regelmäßig in einzigartiger Weise zum Ausdruck gebracht werden kann (EuGH GRUR 2019, 934 Rn. 24 – Afghanistan Papiere). Die Verwendung davon erfasster Quellen würde dann nicht notwendig eine Urheberrechtsverletzung begründen. Weitere Ausnahmen können vorliegen, wenn </w:t>
      </w:r>
      <w:r w:rsidRPr="00DF6059">
        <w:rPr>
          <w:rFonts w:ascii="Helvetica Neue" w:hAnsi="Helvetica Neue" w:cs="Segoe UI"/>
          <w:color w:val="333333"/>
        </w:rPr>
        <w:lastRenderedPageBreak/>
        <w:t>die Voraussetzungen der Zitierfreiheit erfüllt sind (§ 51 UrhG). Die Grenzen sind in all diesen Punkten aber vom Einzelfall abhängig.</w:t>
      </w:r>
    </w:p>
    <w:p w14:paraId="6E784075" w14:textId="5CCD5880"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Dies unterstreicht die Notwendigkeit, die Urheberrechte Dritter zu respektieren. Bei der Verwendung externer Quellen ist sicherzustellen, dass Sie die entsprechenden Rechte oder eine Lizenz zur Nutzung des betreffenden Inhalts haben, bevor sie diesen als Input in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eingeben. Dies gilt besonders dann, wenn Sie die KI-generierten Inhalte veröffentlichen oder in großem Umfang verwenden möchten.</w:t>
      </w:r>
    </w:p>
    <w:p w14:paraId="164DB5C1" w14:textId="168D7D58"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Auch die Nutzenden selbst können die Urheberschaft für KI-generierte Inhalte beanspruchen. Wenn nämlich die Herstellung des Inputs eine hinreichende Schöpfungshöhe erreicht hat, ist bereits dieser Input als Werk aufzufassen (§ 2 Abs. 2 UrhG). Damit fällt den Nutzenden dann auch das Urheberrecht am Output zu, der lediglich eine technische Verarbeitung des Inputs durch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darstellt.</w:t>
      </w:r>
    </w:p>
    <w:p w14:paraId="3E425A25" w14:textId="77777777"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Neben der urheberrechtlichen Bewertung spielt auch das Datenschutzrecht eine wesentliche Rolle für die Rechtmäßigkeit eines Inputs. Das Hochladen von Personenfotos, Videos, Audioaufzeichnungen oder die Eingabe sensibler Daten, die nicht ohnehin schon rechtmäßig öffentlich verfügbar gemacht sind, ist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Ausnahmevorschriften greifen, die etwa an verschiedenen Stellen im Kunsturhebergesetz (KunstUrhG) und in der Datenschutzgrundverordnung (DSGVO) festgelegt sind, etwa bei Dokumenten der Zeitgeschichte.</w:t>
      </w:r>
    </w:p>
    <w:p w14:paraId="12891DA7" w14:textId="5475B6EC"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Dies leitet vom Datenschutzrecht zu den Persönlichkeitsrechten über. Grundsätzlich ist die Weitergabe jeglicher allgemeinen und besonderen Kategorien personenbezogener Daten ist in den </w:t>
      </w:r>
      <w:commentRangeStart w:id="47"/>
      <w:r w:rsidRPr="00DF6059">
        <w:rPr>
          <w:rFonts w:ascii="Helvetica Neue" w:hAnsi="Helvetica Neue" w:cs="Segoe UI"/>
          <w:color w:val="333333"/>
        </w:rPr>
        <w:t xml:space="preserve">Nutzungsbedingungen für </w:t>
      </w:r>
      <w:r w:rsidR="00A31CF4">
        <w:rPr>
          <w:rFonts w:ascii="Helvetica Neue" w:hAnsi="Helvetica Neue" w:cs="Segoe UI"/>
          <w:color w:val="333333"/>
        </w:rPr>
        <w:t>den Dienst</w:t>
      </w:r>
      <w:commentRangeEnd w:id="47"/>
      <w:r w:rsidR="00A31CF4">
        <w:rPr>
          <w:rStyle w:val="Kommentarzeichen"/>
          <w:rFonts w:asciiTheme="minorHAnsi" w:eastAsiaTheme="minorHAnsi" w:hAnsiTheme="minorHAnsi" w:cstheme="minorBidi"/>
          <w:kern w:val="2"/>
          <w:lang w:eastAsia="en-US"/>
          <w14:ligatures w14:val="standardContextual"/>
        </w:rPr>
        <w:commentReference w:id="47"/>
      </w:r>
      <w:r w:rsidRPr="00DF6059">
        <w:rPr>
          <w:rFonts w:ascii="Helvetica Neue" w:hAnsi="Helvetica Neue" w:cs="Segoe UI"/>
          <w:color w:val="333333"/>
        </w:rPr>
        <w:t xml:space="preserve"> grundsätzlich ausgeschlossen. Für jegliche Eingaben an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Einzige Ausnahme ist die Nennung der Urheberin bzw. des Urhebers, wenn zuvor dessen bzw. deren Einwilligung eingeholt wurde (Art. 6 I a DSGVO). Dies gilt jedoch nicht für Studierende, bei denen aufgrund ihrer Stellung nicht von einer Freiwilligkeit der Abgabe einer Einwilligung gem. Art. 6 I a DSGVO ausgegangen werden kann.</w:t>
      </w:r>
    </w:p>
    <w:p w14:paraId="31434BD6" w14:textId="2FAA181B"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Übrigens können </w:t>
      </w:r>
      <w:r w:rsidR="003422D5">
        <w:rPr>
          <w:rFonts w:ascii="Helvetica Neue" w:hAnsi="Helvetica Neue" w:cs="Segoe UI"/>
          <w:color w:val="333333"/>
        </w:rPr>
        <w:t>KI-Dienst</w:t>
      </w:r>
      <w:r w:rsidRPr="00DF6059">
        <w:rPr>
          <w:rFonts w:ascii="Helvetica Neue" w:hAnsi="Helvetica Neue" w:cs="Segoe UI"/>
          <w:color w:val="333333"/>
        </w:rPr>
        <w:t xml:space="preserve">e dazu genutzt werden, Texte, Bilder oder andere Medien „im Stil“ von Dritten zu erzeugen. Es spricht viel dafür, dass ein Stil nicht schutzfähig ist. Somit wäre grundsätzlich zulässig, mit einem </w:t>
      </w:r>
      <w:r w:rsidR="003422D5">
        <w:rPr>
          <w:rFonts w:ascii="Helvetica Neue" w:hAnsi="Helvetica Neue" w:cs="Segoe UI"/>
          <w:color w:val="333333"/>
        </w:rPr>
        <w:t>KI-Dienst</w:t>
      </w:r>
      <w:r w:rsidRPr="00DF6059">
        <w:rPr>
          <w:rFonts w:ascii="Helvetica Neue" w:hAnsi="Helvetica Neue" w:cs="Segoe UI"/>
          <w:color w:val="333333"/>
        </w:rPr>
        <w:t xml:space="preserve"> ein Werk zu erzeugen und zu veröffentlichen, das dem Stil existierender Künstler/innen oder Autoren/innen folgt. Zulässige Nutzungen können auch auf die Regelung zur Karikatur, Parodie und Pastiche gestützt sein (§ 51a UrhG), die eine Vervielfältigung zum Zwecke der Nachahmung erlaubt.</w:t>
      </w:r>
    </w:p>
    <w:p w14:paraId="30EB7F25" w14:textId="572A81E7" w:rsidR="004C21CF" w:rsidRPr="00DF6059" w:rsidRDefault="003422D5" w:rsidP="00167D3D">
      <w:pPr>
        <w:spacing w:after="240"/>
        <w:rPr>
          <w:rFonts w:ascii="Helvetica Neue" w:hAnsi="Helvetica Neue" w:cs="Segoe UI"/>
          <w:color w:val="333333"/>
        </w:rPr>
      </w:pPr>
      <w:r>
        <w:rPr>
          <w:rFonts w:ascii="Helvetica Neue" w:hAnsi="Helvetica Neue" w:cs="Segoe UI"/>
          <w:color w:val="333333"/>
        </w:rPr>
        <w:lastRenderedPageBreak/>
        <w:t>KI-Dienst</w:t>
      </w:r>
      <w:r w:rsidR="00167D3D" w:rsidRPr="00DF6059">
        <w:rPr>
          <w:rFonts w:ascii="Helvetica Neue" w:hAnsi="Helvetica Neue" w:cs="Segoe UI"/>
          <w:color w:val="333333"/>
        </w:rPr>
        <w:t>e bieten zudem die Möglichkeit, nicht nur Stile, sondern authentisch wirkende Personenaufnahmen, Audiomaterial oder andere sensible Daten von Dritten zu imitieren. Rechtsurteile stehen noch aus, aber es spricht vieles dafür, dass bislang bekannt gewordene Fälle der KI-gestützten Imitation wie das KI-generierte Foto von Papst Franziskus in einer weißen Daunenjacke weitgehend im Bereich der Freiheit der Kunst im Sinne von Art. 5 Abs. 3 Satz 1 GG liegen. Je nach Verwendung der Imitationen kommt aber natürlich auch eine rechtswidrige Nutzung in Betracht, z.B. eine Urkundenfälschung nach § 267 StGB oder eine Fälschung technischer Aufzeichnungen nach § 268 StGB.</w:t>
      </w:r>
    </w:p>
    <w:p w14:paraId="398DDF0E" w14:textId="1988B2D0" w:rsidR="0073109F" w:rsidRPr="00DF6059" w:rsidRDefault="0073109F" w:rsidP="006813F2">
      <w:pPr>
        <w:pStyle w:val="berschrift2"/>
        <w:rPr>
          <w:rFonts w:ascii="Helvetica Neue" w:hAnsi="Helvetica Neue"/>
        </w:rPr>
      </w:pPr>
      <w:bookmarkStart w:id="48" w:name="_Ref146634533"/>
      <w:r w:rsidRPr="00DF6059">
        <w:rPr>
          <w:rFonts w:ascii="Helvetica Neue" w:hAnsi="Helvetica Neue"/>
        </w:rPr>
        <w:t xml:space="preserve">Ich möchte </w:t>
      </w:r>
      <w:r w:rsidR="003422D5">
        <w:rPr>
          <w:rFonts w:ascii="Helvetica Neue" w:hAnsi="Helvetica Neue"/>
        </w:rPr>
        <w:t>KI-Dienst</w:t>
      </w:r>
      <w:r w:rsidRPr="00DF6059">
        <w:rPr>
          <w:rFonts w:ascii="Helvetica Neue" w:hAnsi="Helvetica Neue"/>
        </w:rPr>
        <w:t>e nutzen, um Sitzung</w:t>
      </w:r>
      <w:r w:rsidR="005208B5" w:rsidRPr="00DF6059">
        <w:rPr>
          <w:rFonts w:ascii="Helvetica Neue" w:hAnsi="Helvetica Neue"/>
        </w:rPr>
        <w:t>en</w:t>
      </w:r>
      <w:r w:rsidRPr="00DF6059">
        <w:rPr>
          <w:rFonts w:ascii="Helvetica Neue" w:hAnsi="Helvetica Neue"/>
        </w:rPr>
        <w:t xml:space="preserve"> </w:t>
      </w:r>
      <w:r w:rsidR="005208B5" w:rsidRPr="00DF6059">
        <w:rPr>
          <w:rFonts w:ascii="Helvetica Neue" w:hAnsi="Helvetica Neue"/>
        </w:rPr>
        <w:t xml:space="preserve">zu begleiten </w:t>
      </w:r>
      <w:r w:rsidRPr="00DF6059">
        <w:rPr>
          <w:rFonts w:ascii="Helvetica Neue" w:hAnsi="Helvetica Neue"/>
        </w:rPr>
        <w:t xml:space="preserve">oder </w:t>
      </w:r>
      <w:r w:rsidR="005208B5" w:rsidRPr="00DF6059">
        <w:rPr>
          <w:rFonts w:ascii="Helvetica Neue" w:hAnsi="Helvetica Neue"/>
        </w:rPr>
        <w:t>nachzubereiten, z.B. durch das Anfertigen von Sitzungsprotokollen</w:t>
      </w:r>
      <w:r w:rsidRPr="00DF6059">
        <w:rPr>
          <w:rFonts w:ascii="Helvetica Neue" w:hAnsi="Helvetica Neue"/>
        </w:rPr>
        <w:t>.</w:t>
      </w:r>
      <w:bookmarkEnd w:id="48"/>
    </w:p>
    <w:p w14:paraId="19FE76F0" w14:textId="19C9B1D9" w:rsidR="005208B5" w:rsidRPr="00DF6059" w:rsidRDefault="0091153D" w:rsidP="000407AB">
      <w:pPr>
        <w:spacing w:after="240"/>
        <w:rPr>
          <w:rFonts w:ascii="Helvetica Neue" w:hAnsi="Helvetica Neue" w:cs="Segoe UI"/>
          <w:color w:val="333333"/>
        </w:rPr>
      </w:pPr>
      <w:r w:rsidRPr="00DF6059">
        <w:rPr>
          <w:rFonts w:ascii="Helvetica Neue" w:hAnsi="Helvetica Neue" w:cs="Segoe UI"/>
          <w:color w:val="333333"/>
        </w:rPr>
        <w:t xml:space="preserve">Generative KI kann auf verschiedene Arten helfen, Sitzungen nachzubereiten und den Nutzen aus Meetings zu erhöhen. So können </w:t>
      </w:r>
      <w:r w:rsidR="003422D5">
        <w:rPr>
          <w:rFonts w:ascii="Helvetica Neue" w:hAnsi="Helvetica Neue" w:cs="Segoe UI"/>
          <w:color w:val="333333"/>
        </w:rPr>
        <w:t>KI-Dienst</w:t>
      </w:r>
      <w:r w:rsidRPr="00DF6059">
        <w:rPr>
          <w:rFonts w:ascii="Helvetica Neue" w:hAnsi="Helvetica Neue" w:cs="Segoe UI"/>
          <w:color w:val="333333"/>
        </w:rPr>
        <w:t xml:space="preserve">e in Echtzeit die Wortbeiträge protokollieren, indem sie Sprache in Text umwandeln und dabei helfen, Diskussionen und Beschlüsse festzuhalten. Moderne Anwendungen verfügen zudem über Funktionen der Interaktionsanalyse, um durch die Auswertung von Sprecherwechseln, Interaktionsmustern und Beteiligungsgraden die Dynamik innerhalb der Gruppe besser zu verstehen. Nach einer Sitzung kann KI automatisch eine ausformulierte Zusammenfassung stichwortartiger Protokollnotizen generieren, aber auch Aktionspunkte („To-Dos“) erstellen und personell verankern. </w:t>
      </w:r>
      <w:r w:rsidR="003422D5">
        <w:rPr>
          <w:rFonts w:ascii="Helvetica Neue" w:hAnsi="Helvetica Neue" w:cs="Segoe UI"/>
          <w:color w:val="333333"/>
        </w:rPr>
        <w:t>KI-Dienst</w:t>
      </w:r>
      <w:r w:rsidRPr="00DF6059">
        <w:rPr>
          <w:rFonts w:ascii="Helvetica Neue" w:hAnsi="Helvetica Neue" w:cs="Segoe UI"/>
          <w:color w:val="333333"/>
        </w:rPr>
        <w:t>e können aus den Gesprächen Aktionspunkte identifizieren, relevante Dokumente erkennen oder Vorschläge zur Verbesserung zukünftiger Meetings machen.</w:t>
      </w:r>
    </w:p>
    <w:p w14:paraId="31EBD008" w14:textId="208574EE" w:rsidR="000407AB" w:rsidRPr="00DF6059" w:rsidRDefault="000407AB" w:rsidP="000407AB">
      <w:pPr>
        <w:spacing w:after="240"/>
        <w:rPr>
          <w:rFonts w:ascii="Helvetica Neue" w:hAnsi="Helvetica Neue" w:cs="Segoe UI"/>
          <w:color w:val="333333"/>
        </w:rPr>
      </w:pPr>
      <w:r w:rsidRPr="00DF6059">
        <w:rPr>
          <w:rFonts w:ascii="Helvetica Neue" w:hAnsi="Helvetica Neue" w:cs="Segoe UI"/>
          <w:color w:val="333333"/>
        </w:rPr>
        <w:t xml:space="preserve">Grundsätzlich ist die Weitergabe jeglicher allgemeinen und besonderen Kategorien personenbezogener Daten ist in den </w:t>
      </w:r>
      <w:commentRangeStart w:id="49"/>
      <w:r w:rsidRPr="00DF6059">
        <w:rPr>
          <w:rFonts w:ascii="Helvetica Neue" w:hAnsi="Helvetica Neue" w:cs="Segoe UI"/>
          <w:color w:val="333333"/>
        </w:rPr>
        <w:t xml:space="preserve">Nutzungsbedingungen für </w:t>
      </w:r>
      <w:r w:rsidR="00A31CF4">
        <w:rPr>
          <w:rFonts w:ascii="Helvetica Neue" w:hAnsi="Helvetica Neue" w:cs="Segoe UI"/>
          <w:color w:val="333333"/>
        </w:rPr>
        <w:t>den Dienst</w:t>
      </w:r>
      <w:commentRangeEnd w:id="49"/>
      <w:r w:rsidR="00A31CF4">
        <w:rPr>
          <w:rStyle w:val="Kommentarzeichen"/>
          <w:rFonts w:asciiTheme="minorHAnsi" w:eastAsiaTheme="minorHAnsi" w:hAnsiTheme="minorHAnsi" w:cstheme="minorBidi"/>
          <w:kern w:val="2"/>
          <w:lang w:eastAsia="en-US"/>
          <w14:ligatures w14:val="standardContextual"/>
        </w:rPr>
        <w:commentReference w:id="49"/>
      </w:r>
      <w:r w:rsidRPr="00DF6059">
        <w:rPr>
          <w:rFonts w:ascii="Helvetica Neue" w:hAnsi="Helvetica Neue" w:cs="Segoe UI"/>
          <w:color w:val="333333"/>
        </w:rPr>
        <w:t xml:space="preserve"> grundsätzlich ausgeschlossen. Für jegliche Eingaben an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Einzige Ausnahme ist die Nennung der Urheberin bzw. des Urhebers, wenn zuvor dessen bzw. deren Einwilligung eingeholt wurde (Art. 6 I a DSGVO).</w:t>
      </w:r>
    </w:p>
    <w:p w14:paraId="030D9AF1" w14:textId="477C13D9" w:rsidR="000407AB" w:rsidRPr="00DF6059" w:rsidRDefault="000407AB" w:rsidP="000407AB">
      <w:pPr>
        <w:spacing w:after="240"/>
        <w:rPr>
          <w:rFonts w:ascii="Helvetica Neue" w:hAnsi="Helvetica Neue" w:cs="Segoe UI"/>
          <w:color w:val="333333"/>
        </w:rPr>
      </w:pPr>
      <w:r w:rsidRPr="00DF6059">
        <w:rPr>
          <w:rFonts w:ascii="Helvetica Neue" w:hAnsi="Helvetica Neue" w:cs="Segoe UI"/>
          <w:color w:val="333333"/>
        </w:rPr>
        <w:t>Ferner ist das Hochladen von Personenfotos, Videos, Audioaufzeichnungen oder die Eingabe sensibler Daten, die nicht ohnehin schon rechtmäßig öffentlich verfügbar gemacht sind,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Ausnahmevorschriften greifen, die etwa an verschiedenen Stellen im Kunsturhebergesetz (KunstUrhG) und in der Datenschutzgrundverordnung (DSGVO) festgelegt sind, etwa bei Dokumenten der Zeitgeschichte.</w:t>
      </w:r>
    </w:p>
    <w:p w14:paraId="269F22CD" w14:textId="68D9CAAC" w:rsidR="000407AB" w:rsidRPr="00DF6059" w:rsidRDefault="0091153D" w:rsidP="000407AB">
      <w:pPr>
        <w:spacing w:after="240"/>
        <w:rPr>
          <w:rFonts w:ascii="Helvetica Neue" w:hAnsi="Helvetica Neue" w:cs="Segoe UI"/>
          <w:color w:val="333333"/>
        </w:rPr>
      </w:pPr>
      <w:r w:rsidRPr="00DF6059">
        <w:rPr>
          <w:rFonts w:ascii="Helvetica Neue" w:hAnsi="Helvetica Neue" w:cs="Segoe UI"/>
          <w:color w:val="333333"/>
        </w:rPr>
        <w:t xml:space="preserve">Weitere Schutzvorschriften können etwa für geschlossene oder vertrauliche Sitzungen gelten. Es wird dringend empfohlen, die Verarbeitung von </w:t>
      </w:r>
      <w:r w:rsidRPr="00DF6059">
        <w:rPr>
          <w:rFonts w:ascii="Helvetica Neue" w:hAnsi="Helvetica Neue" w:cs="Segoe UI"/>
          <w:color w:val="333333"/>
        </w:rPr>
        <w:lastRenderedPageBreak/>
        <w:t xml:space="preserve">Sitzungsmaterialien mithilfe von </w:t>
      </w:r>
      <w:r w:rsidR="003422D5">
        <w:rPr>
          <w:rFonts w:ascii="Helvetica Neue" w:hAnsi="Helvetica Neue" w:cs="Segoe UI"/>
          <w:color w:val="333333"/>
        </w:rPr>
        <w:t>KI-Dienst</w:t>
      </w:r>
      <w:r w:rsidRPr="00DF6059">
        <w:rPr>
          <w:rFonts w:ascii="Helvetica Neue" w:hAnsi="Helvetica Neue" w:cs="Segoe UI"/>
          <w:color w:val="333333"/>
        </w:rPr>
        <w:t xml:space="preserve">en sorgfältig zu prüfen und im Zweifelsfall Kontakt mit den zuständigen Fachabteilungen der </w:t>
      </w:r>
      <w:r w:rsidR="00A31CF4">
        <w:rPr>
          <w:rFonts w:ascii="Helvetica Neue" w:hAnsi="Helvetica Neue" w:cs="Segoe UI"/>
          <w:color w:val="333333"/>
        </w:rPr>
        <w:t>Hochschule</w:t>
      </w:r>
      <w:r w:rsidRPr="00DF6059">
        <w:rPr>
          <w:rFonts w:ascii="Helvetica Neue" w:hAnsi="Helvetica Neue" w:cs="Segoe UI"/>
          <w:color w:val="333333"/>
        </w:rPr>
        <w:t xml:space="preserve"> aufzunehmen.</w:t>
      </w:r>
    </w:p>
    <w:p w14:paraId="2B5BDF5E" w14:textId="301562AD" w:rsidR="0073109F" w:rsidRPr="00DF6059" w:rsidRDefault="0073109F" w:rsidP="006813F2">
      <w:pPr>
        <w:pStyle w:val="berschrift2"/>
        <w:rPr>
          <w:rFonts w:ascii="Helvetica Neue" w:hAnsi="Helvetica Neue"/>
        </w:rPr>
      </w:pPr>
      <w:bookmarkStart w:id="50" w:name="_Ref146634535"/>
      <w:r w:rsidRPr="00DF6059">
        <w:rPr>
          <w:rFonts w:ascii="Helvetica Neue" w:hAnsi="Helvetica Neue"/>
        </w:rPr>
        <w:t>Ich möchte Bewerbungsunterlagen</w:t>
      </w:r>
      <w:r w:rsidR="00997A44" w:rsidRPr="00DF6059">
        <w:rPr>
          <w:rFonts w:ascii="Helvetica Neue" w:hAnsi="Helvetica Neue"/>
        </w:rPr>
        <w:t>,</w:t>
      </w:r>
      <w:r w:rsidRPr="00DF6059">
        <w:rPr>
          <w:rFonts w:ascii="Helvetica Neue" w:hAnsi="Helvetica Neue"/>
        </w:rPr>
        <w:t xml:space="preserve"> für eine Stellenausschreibung mit </w:t>
      </w:r>
      <w:r w:rsidR="003422D5">
        <w:rPr>
          <w:rFonts w:ascii="Helvetica Neue" w:hAnsi="Helvetica Neue"/>
        </w:rPr>
        <w:t>KI-Dienst</w:t>
      </w:r>
      <w:r w:rsidRPr="00DF6059">
        <w:rPr>
          <w:rFonts w:ascii="Helvetica Neue" w:hAnsi="Helvetica Neue"/>
        </w:rPr>
        <w:t>en bewerten.</w:t>
      </w:r>
      <w:bookmarkEnd w:id="50"/>
    </w:p>
    <w:p w14:paraId="1F09A639" w14:textId="73F7EC9B" w:rsidR="0091153D" w:rsidRPr="00DF6059" w:rsidRDefault="0091153D" w:rsidP="0091153D">
      <w:pPr>
        <w:spacing w:after="240"/>
        <w:rPr>
          <w:rFonts w:ascii="Helvetica Neue" w:hAnsi="Helvetica Neue" w:cs="Segoe UI"/>
          <w:color w:val="333333"/>
        </w:rPr>
      </w:pPr>
      <w:r w:rsidRPr="00DF6059">
        <w:rPr>
          <w:rFonts w:ascii="Helvetica Neue" w:hAnsi="Helvetica Neue" w:cs="Segoe UI"/>
          <w:color w:val="333333"/>
        </w:rPr>
        <w:t>Arbeitgeber haben ein berechtigtes Interesse daran, einen Eindruck von den Bewerb</w:t>
      </w:r>
      <w:r w:rsidR="00DF6059" w:rsidRPr="00DF6059">
        <w:rPr>
          <w:rFonts w:ascii="Helvetica Neue" w:hAnsi="Helvetica Neue" w:cs="Segoe UI"/>
          <w:color w:val="333333"/>
        </w:rPr>
        <w:t>erinnen und Bewerbern</w:t>
      </w:r>
      <w:r w:rsidRPr="00DF6059">
        <w:rPr>
          <w:rFonts w:ascii="Helvetica Neue" w:hAnsi="Helvetica Neue" w:cs="Segoe UI"/>
          <w:color w:val="333333"/>
        </w:rPr>
        <w:t xml:space="preserve"> und ihren Qualifikationen zu gewinnen. </w:t>
      </w:r>
      <w:r w:rsidR="003422D5">
        <w:rPr>
          <w:rFonts w:ascii="Helvetica Neue" w:hAnsi="Helvetica Neue" w:cs="Segoe UI"/>
          <w:color w:val="333333"/>
        </w:rPr>
        <w:t>KI-Dienst</w:t>
      </w:r>
      <w:r w:rsidRPr="00DF6059">
        <w:rPr>
          <w:rFonts w:ascii="Helvetica Neue" w:hAnsi="Helvetica Neue" w:cs="Segoe UI"/>
          <w:color w:val="333333"/>
        </w:rPr>
        <w:t>e können diesen Prozess unterstützen. Dabei ergeben sich insbesondere Fragen des Datenschutzes, der Persönlichkeitsrechte sowie des Urheberrechts.</w:t>
      </w:r>
    </w:p>
    <w:p w14:paraId="6DB26071" w14:textId="765F7F0D" w:rsidR="007429F6" w:rsidRPr="00DF6059" w:rsidRDefault="0091153D" w:rsidP="0091153D">
      <w:pPr>
        <w:spacing w:after="240"/>
        <w:rPr>
          <w:rFonts w:ascii="Helvetica Neue" w:hAnsi="Helvetica Neue" w:cs="Segoe UI"/>
          <w:color w:val="333333"/>
        </w:rPr>
      </w:pPr>
      <w:r w:rsidRPr="00DF6059">
        <w:rPr>
          <w:rFonts w:ascii="Helvetica Neue" w:hAnsi="Helvetica Neue" w:cs="Segoe UI"/>
          <w:color w:val="333333"/>
        </w:rPr>
        <w:t xml:space="preserve">Zunächst sind Bewerbungsunterlagen als Ganzes keine Werke der Literatur, Wissenschaft und Kunst (§ 1 UrhG) und unterfallen keiner der in § 2 Abs. 1 UrhG genannten Kategorien. Sie werden deshalb nicht durch das Gesetz über Urheberrecht und verwandte Schutzrechte </w:t>
      </w:r>
      <w:r w:rsidR="00DF6059" w:rsidRPr="00DF6059">
        <w:rPr>
          <w:rFonts w:ascii="Helvetica Neue" w:hAnsi="Helvetica Neue" w:cs="Segoe UI"/>
          <w:color w:val="333333"/>
        </w:rPr>
        <w:t xml:space="preserve">(UrhG) </w:t>
      </w:r>
      <w:r w:rsidRPr="00DF6059">
        <w:rPr>
          <w:rFonts w:ascii="Helvetica Neue" w:hAnsi="Helvetica Neue" w:cs="Segoe UI"/>
          <w:color w:val="333333"/>
        </w:rPr>
        <w:t>geschützt. Ausnahmen können allerdings für Teile von Bewerbungsunterlagen vorliegen, z.B. für Arbeitsproben oder das Bewerbungsfoto, deren Urheberrechte im Einzelfall zu prüfen sind.</w:t>
      </w:r>
    </w:p>
    <w:p w14:paraId="15496912" w14:textId="1CFF5A52" w:rsidR="00167D3D" w:rsidRPr="00DF6059" w:rsidRDefault="00F44B4D" w:rsidP="0073109F">
      <w:pPr>
        <w:spacing w:after="240"/>
        <w:rPr>
          <w:rFonts w:ascii="Helvetica Neue" w:hAnsi="Helvetica Neue" w:cs="Segoe UI"/>
          <w:color w:val="333333"/>
        </w:rPr>
      </w:pPr>
      <w:r w:rsidRPr="00DF6059">
        <w:rPr>
          <w:rFonts w:ascii="Helvetica Neue" w:hAnsi="Helvetica Neue" w:cs="Segoe UI"/>
          <w:color w:val="333333"/>
        </w:rPr>
        <w:t xml:space="preserve">Generell ist bei </w:t>
      </w:r>
      <w:r w:rsidR="00B91902" w:rsidRPr="00DF6059">
        <w:rPr>
          <w:rFonts w:ascii="Helvetica Neue" w:hAnsi="Helvetica Neue" w:cs="Segoe UI"/>
          <w:color w:val="333333"/>
        </w:rPr>
        <w:t xml:space="preserve">einer </w:t>
      </w:r>
      <w:r w:rsidRPr="00DF6059">
        <w:rPr>
          <w:rFonts w:ascii="Helvetica Neue" w:hAnsi="Helvetica Neue" w:cs="Segoe UI"/>
          <w:color w:val="333333"/>
        </w:rPr>
        <w:t xml:space="preserve">Einstellung oder Ablehnung </w:t>
      </w:r>
      <w:r w:rsidR="00B91902" w:rsidRPr="00DF6059">
        <w:rPr>
          <w:rFonts w:ascii="Helvetica Neue" w:hAnsi="Helvetica Neue" w:cs="Segoe UI"/>
          <w:color w:val="333333"/>
        </w:rPr>
        <w:t xml:space="preserve">von Bewerbungen </w:t>
      </w:r>
      <w:r w:rsidRPr="00DF6059">
        <w:rPr>
          <w:rFonts w:ascii="Helvetica Neue" w:hAnsi="Helvetica Neue" w:cs="Segoe UI"/>
          <w:color w:val="333333"/>
        </w:rPr>
        <w:t xml:space="preserve">davon auszugehen, dass es sich </w:t>
      </w:r>
      <w:r w:rsidR="00B91902" w:rsidRPr="00DF6059">
        <w:rPr>
          <w:rFonts w:ascii="Helvetica Neue" w:hAnsi="Helvetica Neue" w:cs="Segoe UI"/>
          <w:color w:val="333333"/>
        </w:rPr>
        <w:t xml:space="preserve">um eine </w:t>
      </w:r>
      <w:r w:rsidRPr="00DF6059">
        <w:rPr>
          <w:rFonts w:ascii="Helvetica Neue" w:hAnsi="Helvetica Neue" w:cs="Segoe UI"/>
          <w:color w:val="333333"/>
        </w:rPr>
        <w:t xml:space="preserve">Einzelentscheidung handelt, die gegenüber der betroffenen Person rechtliche Wirkung entfaltet oder sie in ähnlicher Weise erheblich beeinträchtigt. Soll eine solche Einzelentscheidung mithilfe von </w:t>
      </w:r>
      <w:r w:rsidR="003422D5">
        <w:rPr>
          <w:rFonts w:ascii="Helvetica Neue" w:hAnsi="Helvetica Neue" w:cs="Segoe UI"/>
          <w:color w:val="333333"/>
        </w:rPr>
        <w:t>KI-Dienst</w:t>
      </w:r>
      <w:r w:rsidRPr="00DF6059">
        <w:rPr>
          <w:rFonts w:ascii="Helvetica Neue" w:hAnsi="Helvetica Neue" w:cs="Segoe UI"/>
          <w:color w:val="333333"/>
        </w:rPr>
        <w:t xml:space="preserve">en getroffen werden, ist eine auf ausschließlich automatisierter Verarbeitung beruhende Entscheidung unzulässig, (Art. 22 Abs. 1 DSGVO). Deshalb darf eine Entscheidungsfindung bei der Beurteilung von Bewerbungen zwar durch </w:t>
      </w:r>
      <w:r w:rsidR="003422D5">
        <w:rPr>
          <w:rFonts w:ascii="Helvetica Neue" w:hAnsi="Helvetica Neue" w:cs="Segoe UI"/>
          <w:color w:val="333333"/>
        </w:rPr>
        <w:t>KI-Dienst</w:t>
      </w:r>
      <w:r w:rsidRPr="00DF6059">
        <w:rPr>
          <w:rFonts w:ascii="Helvetica Neue" w:hAnsi="Helvetica Neue" w:cs="Segoe UI"/>
          <w:color w:val="333333"/>
        </w:rPr>
        <w:t xml:space="preserve">e unterstützt werden, aber die Letztentscheidungskompetenz muss bei einer natürlichen Person liegen. </w:t>
      </w:r>
      <w:r w:rsidR="00B91902" w:rsidRPr="00DF6059">
        <w:rPr>
          <w:rFonts w:ascii="Helvetica Neue" w:hAnsi="Helvetica Neue" w:cs="Segoe UI"/>
          <w:color w:val="333333"/>
        </w:rPr>
        <w:t>A</w:t>
      </w:r>
      <w:r w:rsidRPr="00DF6059">
        <w:rPr>
          <w:rFonts w:ascii="Helvetica Neue" w:hAnsi="Helvetica Neue" w:cs="Segoe UI"/>
          <w:color w:val="333333"/>
        </w:rPr>
        <w:t xml:space="preserve">uch </w:t>
      </w:r>
      <w:r w:rsidR="00B91902" w:rsidRPr="00DF6059">
        <w:rPr>
          <w:rFonts w:ascii="Helvetica Neue" w:hAnsi="Helvetica Neue" w:cs="Segoe UI"/>
          <w:color w:val="333333"/>
        </w:rPr>
        <w:t xml:space="preserve">dann, </w:t>
      </w:r>
      <w:r w:rsidRPr="00DF6059">
        <w:rPr>
          <w:rFonts w:ascii="Helvetica Neue" w:hAnsi="Helvetica Neue" w:cs="Segoe UI"/>
          <w:color w:val="333333"/>
        </w:rPr>
        <w:t xml:space="preserve">wenn </w:t>
      </w:r>
      <w:r w:rsidR="003422D5">
        <w:rPr>
          <w:rFonts w:ascii="Helvetica Neue" w:hAnsi="Helvetica Neue" w:cs="Segoe UI"/>
          <w:color w:val="333333"/>
        </w:rPr>
        <w:t>KI-Dienst</w:t>
      </w:r>
      <w:r w:rsidRPr="00DF6059">
        <w:rPr>
          <w:rFonts w:ascii="Helvetica Neue" w:hAnsi="Helvetica Neue" w:cs="Segoe UI"/>
          <w:color w:val="333333"/>
        </w:rPr>
        <w:t xml:space="preserve">e die Sichtung und Bewertung von Bewerbungsunterlagen nur unterstützen, sollte aus Transparenzgründen bereits bei der Stellenausschreibung auf den Einsatz von </w:t>
      </w:r>
      <w:r w:rsidR="003422D5">
        <w:rPr>
          <w:rFonts w:ascii="Helvetica Neue" w:hAnsi="Helvetica Neue" w:cs="Segoe UI"/>
          <w:color w:val="333333"/>
        </w:rPr>
        <w:t>KI-Dienst</w:t>
      </w:r>
      <w:r w:rsidRPr="00DF6059">
        <w:rPr>
          <w:rFonts w:ascii="Helvetica Neue" w:hAnsi="Helvetica Neue" w:cs="Segoe UI"/>
          <w:color w:val="333333"/>
        </w:rPr>
        <w:t>en und deren Funktionsweise hingewiesen werden (Art. 5 Abs. 1 lit. a DSGVO)</w:t>
      </w:r>
      <w:r w:rsidR="00167D3D" w:rsidRPr="00DF6059">
        <w:rPr>
          <w:rFonts w:ascii="Helvetica Neue" w:hAnsi="Helvetica Neue" w:cs="Segoe UI"/>
          <w:color w:val="333333"/>
        </w:rPr>
        <w:t>.</w:t>
      </w:r>
    </w:p>
    <w:p w14:paraId="3C508266" w14:textId="40F36F77" w:rsidR="00167D3D" w:rsidRPr="00DF6059" w:rsidRDefault="00167D3D" w:rsidP="00167D3D">
      <w:pPr>
        <w:spacing w:after="240"/>
        <w:rPr>
          <w:rFonts w:ascii="Helvetica Neue" w:hAnsi="Helvetica Neue" w:cs="Segoe UI"/>
          <w:color w:val="333333"/>
        </w:rPr>
      </w:pPr>
      <w:r w:rsidRPr="00DF6059">
        <w:rPr>
          <w:rFonts w:ascii="Helvetica Neue" w:hAnsi="Helvetica Neue" w:cs="Segoe UI"/>
          <w:color w:val="333333"/>
        </w:rPr>
        <w:t xml:space="preserve">Speziell für Daten mit Personenbezug im Rahmen einer Bewerbung definieren die Vorgaben der </w:t>
      </w:r>
      <w:r w:rsidR="00A31CF4">
        <w:rPr>
          <w:rFonts w:ascii="Helvetica Neue" w:hAnsi="Helvetica Neue" w:cs="Segoe UI"/>
          <w:color w:val="333333"/>
        </w:rPr>
        <w:t>Hochschule</w:t>
      </w:r>
      <w:r w:rsidRPr="00DF6059">
        <w:rPr>
          <w:rFonts w:ascii="Helvetica Neue" w:hAnsi="Helvetica Neue" w:cs="Segoe UI"/>
          <w:color w:val="333333"/>
        </w:rPr>
        <w:t xml:space="preserve"> klare Schranken: Die Verarbeitung allgemeiner und besonderer Kategorien personenbezogener Daten durch </w:t>
      </w:r>
      <w:r w:rsidR="003422D5">
        <w:rPr>
          <w:rFonts w:ascii="Helvetica Neue" w:hAnsi="Helvetica Neue" w:cs="Segoe UI"/>
          <w:color w:val="333333"/>
        </w:rPr>
        <w:t>KI-Dienst</w:t>
      </w:r>
      <w:r w:rsidRPr="00DF6059">
        <w:rPr>
          <w:rFonts w:ascii="Helvetica Neue" w:hAnsi="Helvetica Neue" w:cs="Segoe UI"/>
          <w:color w:val="333333"/>
        </w:rPr>
        <w:t>e ist grundsätzlich ausgeschlossen. Für jegliche Eingaben an d</w:t>
      </w:r>
      <w:r w:rsidR="00CA7B7D">
        <w:rPr>
          <w:rFonts w:ascii="Helvetica Neue" w:hAnsi="Helvetica Neue" w:cs="Segoe UI"/>
          <w:color w:val="333333"/>
        </w:rPr>
        <w:t>en</w:t>
      </w:r>
      <w:r w:rsidRPr="00DF6059">
        <w:rPr>
          <w:rFonts w:ascii="Helvetica Neue" w:hAnsi="Helvetica Neue" w:cs="Segoe UI"/>
          <w:color w:val="333333"/>
        </w:rPr>
        <w:t xml:space="preserve"> </w:t>
      </w:r>
      <w:r w:rsidR="003422D5">
        <w:rPr>
          <w:rFonts w:ascii="Helvetica Neue" w:hAnsi="Helvetica Neue" w:cs="Segoe UI"/>
          <w:color w:val="333333"/>
        </w:rPr>
        <w:t>KI-Dienst</w:t>
      </w:r>
      <w:r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Einzige Ausnahme ist die Nennung der Urheberin bzw. des Urhebers, wenn zuvor dessen bzw. deren Einwilligung eingeholt wurde (Art. 6 I a DSGVO).</w:t>
      </w:r>
    </w:p>
    <w:p w14:paraId="060D9CC3" w14:textId="285157FB" w:rsidR="00F2488D" w:rsidRDefault="00167D3D" w:rsidP="00E3676F">
      <w:pPr>
        <w:spacing w:after="240"/>
        <w:rPr>
          <w:rFonts w:ascii="Helvetica Neue" w:hAnsi="Helvetica Neue" w:cs="Segoe UI"/>
          <w:b/>
          <w:bCs/>
          <w:color w:val="00549F"/>
          <w:spacing w:val="5"/>
          <w:sz w:val="30"/>
          <w:szCs w:val="30"/>
        </w:rPr>
      </w:pPr>
      <w:r w:rsidRPr="00DF6059">
        <w:rPr>
          <w:rFonts w:ascii="Helvetica Neue" w:hAnsi="Helvetica Neue" w:cs="Segoe UI"/>
          <w:color w:val="333333"/>
        </w:rPr>
        <w:t xml:space="preserve">Das Hochladen von Personenfotos, Videos, Audioaufzeichnungen oder die Eingabe sensibler Daten, die nicht ohnehin schon rechtmäßig öffentlich verfügbar gemacht sind, ist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w:t>
      </w:r>
      <w:r w:rsidRPr="00DF6059">
        <w:rPr>
          <w:rFonts w:ascii="Helvetica Neue" w:hAnsi="Helvetica Neue" w:cs="Segoe UI"/>
          <w:color w:val="333333"/>
        </w:rPr>
        <w:lastRenderedPageBreak/>
        <w:t>Ausnahmevorschriften greifen, die etwa an verschiedenen Stellen im Kunsturhebergesetz (KunstUrhG) und in der Datenschutzgrundverordnung (DSGVO) festgelegt sind, etwa bei Dokumenten der Zeitgeschichte</w:t>
      </w:r>
      <w:r w:rsidR="00F44B4D" w:rsidRPr="00DF6059">
        <w:rPr>
          <w:rFonts w:ascii="Helvetica Neue" w:hAnsi="Helvetica Neue" w:cs="Segoe UI"/>
          <w:color w:val="333333"/>
        </w:rPr>
        <w:t>.</w:t>
      </w:r>
    </w:p>
    <w:p w14:paraId="3304080A" w14:textId="71992C07" w:rsidR="0073109F" w:rsidRPr="00DF6059" w:rsidRDefault="0073109F" w:rsidP="006813F2">
      <w:pPr>
        <w:pStyle w:val="berschrift2"/>
        <w:rPr>
          <w:rFonts w:ascii="Helvetica Neue" w:hAnsi="Helvetica Neue"/>
        </w:rPr>
      </w:pPr>
      <w:r w:rsidRPr="00DF6059">
        <w:rPr>
          <w:rFonts w:ascii="Helvetica Neue" w:hAnsi="Helvetica Neue"/>
        </w:rPr>
        <w:t xml:space="preserve">Ich möchte Vertragsausfertigungen, Angebote oder andere von Dritten erhaltene Dokumente mithilfe von </w:t>
      </w:r>
      <w:r w:rsidR="003422D5">
        <w:rPr>
          <w:rFonts w:ascii="Helvetica Neue" w:hAnsi="Helvetica Neue"/>
        </w:rPr>
        <w:t>KI-Dienst</w:t>
      </w:r>
      <w:r w:rsidRPr="00DF6059">
        <w:rPr>
          <w:rFonts w:ascii="Helvetica Neue" w:hAnsi="Helvetica Neue"/>
        </w:rPr>
        <w:t xml:space="preserve">en verarbeiten, z.B. für </w:t>
      </w:r>
      <w:r w:rsidR="008F118C" w:rsidRPr="00DF6059">
        <w:rPr>
          <w:rFonts w:ascii="Helvetica Neue" w:hAnsi="Helvetica Neue"/>
        </w:rPr>
        <w:t xml:space="preserve">Übersetzungen oder </w:t>
      </w:r>
      <w:r w:rsidRPr="00DF6059">
        <w:rPr>
          <w:rFonts w:ascii="Helvetica Neue" w:hAnsi="Helvetica Neue"/>
        </w:rPr>
        <w:t>Zusammenfassungen.</w:t>
      </w:r>
    </w:p>
    <w:p w14:paraId="0DD9F9D7" w14:textId="6F867C69" w:rsidR="0091153D" w:rsidRPr="00DF6059" w:rsidRDefault="0091153D" w:rsidP="0091153D">
      <w:pPr>
        <w:spacing w:after="240"/>
        <w:rPr>
          <w:rFonts w:ascii="Helvetica Neue" w:hAnsi="Helvetica Neue" w:cs="Segoe UI"/>
          <w:color w:val="333333"/>
        </w:rPr>
      </w:pPr>
      <w:r w:rsidRPr="00DF6059">
        <w:rPr>
          <w:rFonts w:ascii="Helvetica Neue" w:hAnsi="Helvetica Neue" w:cs="Segoe UI"/>
          <w:color w:val="333333"/>
        </w:rPr>
        <w:t>Die urheberrechtliche Bewertung von Sprachwerken wie z.B. Verträgen ist komplex und nicht unstreitig. Eine Orientierungshilfe bietet ein Urteil des LG Stuttgart von 2008 (</w:t>
      </w:r>
      <w:hyperlink r:id="rId35" w:history="1">
        <w:r w:rsidRPr="00DF6059">
          <w:rPr>
            <w:rStyle w:val="Hyperlink"/>
            <w:rFonts w:ascii="Helvetica Neue" w:hAnsi="Helvetica Neue" w:cs="Segoe UI"/>
          </w:rPr>
          <w:t>AZ 17 O 68/08</w:t>
        </w:r>
      </w:hyperlink>
      <w:r w:rsidRPr="00DF6059">
        <w:rPr>
          <w:rFonts w:ascii="Helvetica Neue" w:hAnsi="Helvetica Neue" w:cs="Segoe UI"/>
          <w:color w:val="333333"/>
        </w:rPr>
        <w:t>). Darin wird festgestellt, dass Verträge als nicht-literarische Sprachwerke zu verstehen seien und damit regelmäßig nicht vom Urheberschutz gem. § 2 Abs. 1 Nr. 1 UrhG erfasst sind. In diesem Sinne sei weder die alltägliche, handwerklich saubere Gestaltung noch die darüber hinaus gehende, besonders gelungene Schöpfung geschützt. Auch gut durchdachte, strukturiert aufgebaute und stilistisch gelungene Vertragswerke genössen keinen Urheberschutz. Dessen Schutzuntergrenze beginne vielmehr erst, wenn der Vertrag aus der Reihe der vergleichbaren Verträge weit hervorsticht. Vorbehaltlich abweichender Rechtsprechung kann diese Rechtsmeinung auch für Vertragswerke oder vergleichbare Formen von Dokumenten Anwendungen finden. Gleichwohl kann es Ausnahmen für einzelne Bestandteile solcher Dokumente geben, etwa für Zeichnungen oder Fotos, deren Urheberrechte im Einzelfall zu prüfen sind.</w:t>
      </w:r>
    </w:p>
    <w:p w14:paraId="2D3FB017" w14:textId="486F6619" w:rsidR="007429F6" w:rsidRPr="00DF6059" w:rsidRDefault="0091153D" w:rsidP="0091153D">
      <w:pPr>
        <w:spacing w:after="240"/>
        <w:rPr>
          <w:rFonts w:ascii="Helvetica Neue" w:hAnsi="Helvetica Neue" w:cs="Segoe UI"/>
          <w:color w:val="333333"/>
        </w:rPr>
      </w:pPr>
      <w:r w:rsidRPr="00DF6059">
        <w:rPr>
          <w:rFonts w:ascii="Helvetica Neue" w:hAnsi="Helvetica Neue" w:cs="Segoe UI"/>
          <w:color w:val="333333"/>
        </w:rPr>
        <w:t xml:space="preserve">Speziell für Daten mit Personenbezug im Rahmen von Dokumenten Dritter definieren die </w:t>
      </w:r>
      <w:commentRangeStart w:id="51"/>
      <w:r w:rsidR="00DF6059" w:rsidRPr="00A31CF4">
        <w:rPr>
          <w:rFonts w:ascii="Helvetica Neue" w:hAnsi="Helvetica Neue" w:cs="Segoe UI"/>
        </w:rPr>
        <w:t>Nutzungsbedingungen für den Dienst</w:t>
      </w:r>
      <w:commentRangeEnd w:id="51"/>
      <w:r w:rsidR="00A31CF4">
        <w:rPr>
          <w:rStyle w:val="Kommentarzeichen"/>
          <w:rFonts w:asciiTheme="minorHAnsi" w:eastAsiaTheme="minorHAnsi" w:hAnsiTheme="minorHAnsi" w:cstheme="minorBidi"/>
          <w:kern w:val="2"/>
          <w:lang w:eastAsia="en-US"/>
          <w14:ligatures w14:val="standardContextual"/>
        </w:rPr>
        <w:commentReference w:id="51"/>
      </w:r>
      <w:r w:rsidR="00DF6059" w:rsidRPr="00A31CF4">
        <w:rPr>
          <w:rFonts w:ascii="Helvetica Neue" w:hAnsi="Helvetica Neue" w:cs="Segoe UI"/>
        </w:rPr>
        <w:t xml:space="preserve"> </w:t>
      </w:r>
      <w:r w:rsidRPr="00DF6059">
        <w:rPr>
          <w:rFonts w:ascii="Helvetica Neue" w:hAnsi="Helvetica Neue" w:cs="Segoe UI"/>
          <w:color w:val="333333"/>
        </w:rPr>
        <w:t xml:space="preserve">klare Schranken: </w:t>
      </w:r>
      <w:r w:rsidR="007429F6" w:rsidRPr="00DF6059">
        <w:rPr>
          <w:rFonts w:ascii="Helvetica Neue" w:hAnsi="Helvetica Neue" w:cs="Segoe UI"/>
          <w:color w:val="333333"/>
        </w:rPr>
        <w:t xml:space="preserve">Die Verarbeitung personenbezogener Daten durch </w:t>
      </w:r>
      <w:r w:rsidR="003422D5">
        <w:rPr>
          <w:rFonts w:ascii="Helvetica Neue" w:hAnsi="Helvetica Neue" w:cs="Segoe UI"/>
          <w:color w:val="333333"/>
        </w:rPr>
        <w:t>KI-Dienst</w:t>
      </w:r>
      <w:r w:rsidR="007429F6" w:rsidRPr="00DF6059">
        <w:rPr>
          <w:rFonts w:ascii="Helvetica Neue" w:hAnsi="Helvetica Neue" w:cs="Segoe UI"/>
          <w:color w:val="333333"/>
        </w:rPr>
        <w:t>e ist grundsätzlich ausgeschlossen.</w:t>
      </w:r>
      <w:r w:rsidR="00433F62" w:rsidRPr="00DF6059">
        <w:rPr>
          <w:rFonts w:ascii="Helvetica Neue" w:hAnsi="Helvetica Neue" w:cs="Segoe UI"/>
          <w:color w:val="333333"/>
        </w:rPr>
        <w:t xml:space="preserve"> Für jegliche Eingaben an d</w:t>
      </w:r>
      <w:r w:rsidR="00CA7B7D">
        <w:rPr>
          <w:rFonts w:ascii="Helvetica Neue" w:hAnsi="Helvetica Neue" w:cs="Segoe UI"/>
          <w:color w:val="333333"/>
        </w:rPr>
        <w:t>en</w:t>
      </w:r>
      <w:r w:rsidR="00433F62" w:rsidRPr="00DF6059">
        <w:rPr>
          <w:rFonts w:ascii="Helvetica Neue" w:hAnsi="Helvetica Neue" w:cs="Segoe UI"/>
          <w:color w:val="333333"/>
        </w:rPr>
        <w:t xml:space="preserve"> </w:t>
      </w:r>
      <w:r w:rsidR="003422D5">
        <w:rPr>
          <w:rFonts w:ascii="Helvetica Neue" w:hAnsi="Helvetica Neue" w:cs="Segoe UI"/>
          <w:color w:val="333333"/>
        </w:rPr>
        <w:t>KI-Dienst</w:t>
      </w:r>
      <w:r w:rsidR="00433F62"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 </w:t>
      </w:r>
      <w:r w:rsidR="007429F6" w:rsidRPr="00DF6059">
        <w:rPr>
          <w:rFonts w:ascii="Helvetica Neue" w:hAnsi="Helvetica Neue" w:cs="Segoe UI"/>
          <w:color w:val="333333"/>
        </w:rPr>
        <w:t xml:space="preserve"> Einzige Ausnahme ist die Nennung der Urheberin bzw. des Urhebers, wenn zuvor dessen bzw. deren Einwilligung eingeholt wurde (Art. 6 I a DSGVO).</w:t>
      </w:r>
    </w:p>
    <w:p w14:paraId="12EA8D64" w14:textId="6F55E230" w:rsidR="007429F6" w:rsidRPr="00DF6059" w:rsidRDefault="007429F6" w:rsidP="0073109F">
      <w:pPr>
        <w:spacing w:after="240"/>
        <w:rPr>
          <w:rFonts w:ascii="Helvetica Neue" w:hAnsi="Helvetica Neue" w:cs="Segoe UI"/>
          <w:color w:val="333333"/>
        </w:rPr>
      </w:pPr>
      <w:r w:rsidRPr="00DF6059">
        <w:rPr>
          <w:rFonts w:ascii="Helvetica Neue" w:hAnsi="Helvetica Neue" w:cs="Segoe UI"/>
          <w:color w:val="333333"/>
        </w:rPr>
        <w:t>Das Hochladen von Personenfotos, Videos, Audioaufzeichnungen oder die Eingabe sensibler Daten, die nicht ohnehin schon rechtmäßig öffentlich verfügbar gemacht sind, ist ohne Einwilligung der betroffenen Personen unzulässig. Berührt sind hier das Recht am eigenen Bild sowie im Falle von Audiodaten das Recht am eigenen Wort (Art. 2 Abs. 1 GG in Verbindung mit Art. 1 GG). Dies umfasst auch das Recht auf informationelle Selbstbestimmung als Schutzgut der DSGVO in Verbindung mit Art. 8 Abs. 1 der Europäischen Menschenrechtskonvention. Nur in Einzelfällen können Ausnahmevorschriften greifen, die etwa an verschiedenen Stellen im Kunsturhebergesetz (KunstUrhG) und in der Datenschutzgrundverordnung (DSGVO) festgelegt sind, etwa bei Dokumenten der Zeitgeschichte.</w:t>
      </w:r>
    </w:p>
    <w:p w14:paraId="00C41BFF" w14:textId="2D678C8F" w:rsidR="0073109F" w:rsidRPr="00DF6059" w:rsidRDefault="0073109F" w:rsidP="006813F2">
      <w:pPr>
        <w:pStyle w:val="berschrift2"/>
        <w:rPr>
          <w:rFonts w:ascii="Helvetica Neue" w:hAnsi="Helvetica Neue"/>
        </w:rPr>
      </w:pPr>
      <w:bookmarkStart w:id="52" w:name="_Ref146634544"/>
      <w:r w:rsidRPr="00DF6059">
        <w:rPr>
          <w:rFonts w:ascii="Helvetica Neue" w:hAnsi="Helvetica Neue"/>
        </w:rPr>
        <w:t xml:space="preserve">Ich möchte Arbeitszeugnisse mithilfe von </w:t>
      </w:r>
      <w:r w:rsidR="003422D5">
        <w:rPr>
          <w:rFonts w:ascii="Helvetica Neue" w:hAnsi="Helvetica Neue"/>
        </w:rPr>
        <w:t>KI-Dienst</w:t>
      </w:r>
      <w:r w:rsidRPr="00DF6059">
        <w:rPr>
          <w:rFonts w:ascii="Helvetica Neue" w:hAnsi="Helvetica Neue"/>
        </w:rPr>
        <w:t>en schreiben.</w:t>
      </w:r>
      <w:bookmarkEnd w:id="52"/>
    </w:p>
    <w:p w14:paraId="2C4F3F93" w14:textId="08E78746" w:rsidR="005C56F2" w:rsidRPr="00DF6059" w:rsidRDefault="0091153D" w:rsidP="005C56F2">
      <w:pPr>
        <w:spacing w:after="100" w:afterAutospacing="1"/>
        <w:rPr>
          <w:rFonts w:ascii="Helvetica Neue" w:hAnsi="Helvetica Neue" w:cs="Segoe UI"/>
          <w:color w:val="333333"/>
        </w:rPr>
      </w:pPr>
      <w:r w:rsidRPr="00DF6059">
        <w:rPr>
          <w:rFonts w:ascii="Helvetica Neue" w:hAnsi="Helvetica Neue" w:cs="Segoe UI"/>
          <w:color w:val="333333"/>
        </w:rPr>
        <w:lastRenderedPageBreak/>
        <w:t xml:space="preserve">Aussagekräftige und korrekte Arbeitszeugnisse sollen Auskunft über die Qualifikation für bestimmte Tätigkeiten geben. </w:t>
      </w:r>
      <w:r w:rsidR="003422D5">
        <w:rPr>
          <w:rFonts w:ascii="Helvetica Neue" w:hAnsi="Helvetica Neue" w:cs="Segoe UI"/>
          <w:color w:val="333333"/>
        </w:rPr>
        <w:t>KI-Dienst</w:t>
      </w:r>
      <w:r w:rsidRPr="00DF6059">
        <w:rPr>
          <w:rFonts w:ascii="Helvetica Neue" w:hAnsi="Helvetica Neue" w:cs="Segoe UI"/>
          <w:color w:val="333333"/>
        </w:rPr>
        <w:t xml:space="preserve">e können als Schreibassistenzen wertvolle Beiträge für den Entwurf und konkrete Formulierungen von Arbeitszeugnissen liefern. Anders als in vielen anderen Bereichen der Textgenerierung sind bei Arbeitszeugnissen besondere Erfordernisse zu berücksichtigen. Diese hängen zunächst von der </w:t>
      </w:r>
      <w:hyperlink r:id="rId36" w:history="1">
        <w:r w:rsidRPr="00DF6059">
          <w:rPr>
            <w:rStyle w:val="Hyperlink"/>
            <w:rFonts w:ascii="Helvetica Neue" w:hAnsi="Helvetica Neue" w:cs="Segoe UI"/>
          </w:rPr>
          <w:t>Art des Arbeitszeugnisses</w:t>
        </w:r>
      </w:hyperlink>
      <w:r w:rsidRPr="00DF6059">
        <w:rPr>
          <w:rFonts w:ascii="Helvetica Neue" w:hAnsi="Helvetica Neue" w:cs="Segoe UI"/>
          <w:color w:val="333333"/>
        </w:rPr>
        <w:t xml:space="preserve"> ab. Die Bandbreite recht hier vom einfachen Zeugnis in schriftlicher Form über das qualifizierte Zeugnis und das Zwischenzeugnis bis hin zum Ausbildungszeugnis, die jeweils eigene inhaltliche und formale Bedingungen haben. D</w:t>
      </w:r>
      <w:r w:rsidR="00CA7B7D">
        <w:rPr>
          <w:rFonts w:ascii="Helvetica Neue" w:hAnsi="Helvetica Neue" w:cs="Segoe UI"/>
          <w:color w:val="333333"/>
        </w:rPr>
        <w:t xml:space="preserve">er </w:t>
      </w:r>
      <w:r w:rsidR="003422D5">
        <w:rPr>
          <w:rFonts w:ascii="Helvetica Neue" w:hAnsi="Helvetica Neue" w:cs="Segoe UI"/>
          <w:color w:val="333333"/>
        </w:rPr>
        <w:t>KI-Dienst</w:t>
      </w:r>
      <w:r w:rsidRPr="00DF6059">
        <w:rPr>
          <w:rFonts w:ascii="Helvetica Neue" w:hAnsi="Helvetica Neue" w:cs="Segoe UI"/>
          <w:color w:val="333333"/>
        </w:rPr>
        <w:t xml:space="preserve"> muss diese Bedingungen beachten und in den Ausgaben umsetzen können. Zudem existiert weiterhin eine besondere „Zeugnissprache“, um notenmäßige Bewertungen über sprachliche Floskeln auszudrücken. Zwar sind die ehemals verbreiteten „geheimen Kodierungen“ seit der Novelle der Gewerbeordnung im Jahr 2002 unzulässig, so dass ein Arbeitszeugnis keine Merkmale oder Formulierungen mehr enthalten darf, die den Zweck haben, eine andere als die aus der äußeren Form oder aus dem Wortlaut ersichtliche Aussage über die bewertete Person zu treffen (§ 109 Abs. 2 GewO). Gleichwohl haben sich sprachliche Konventionen etabliert, mit denen Bewertungsnormen üblicherweise im Kontext der Erstellung von Arbeitszeugnissen sprachlich ausgedrückt werden. Es ist sicherzustellen, dass </w:t>
      </w:r>
      <w:r w:rsidR="003422D5">
        <w:rPr>
          <w:rFonts w:ascii="Helvetica Neue" w:hAnsi="Helvetica Neue" w:cs="Segoe UI"/>
          <w:color w:val="333333"/>
        </w:rPr>
        <w:t>KI-Dienst</w:t>
      </w:r>
      <w:r w:rsidRPr="00DF6059">
        <w:rPr>
          <w:rFonts w:ascii="Helvetica Neue" w:hAnsi="Helvetica Neue" w:cs="Segoe UI"/>
          <w:color w:val="333333"/>
        </w:rPr>
        <w:t>e diese Bewertungsnormen kennen und notenmäßige Bewertungen korrekt in sprachliche Formulierungen überführen.</w:t>
      </w:r>
    </w:p>
    <w:p w14:paraId="3A465193" w14:textId="5D2D5E2C" w:rsidR="005C56F2" w:rsidRPr="00DF6059" w:rsidRDefault="005C56F2" w:rsidP="005C56F2">
      <w:pPr>
        <w:spacing w:after="100" w:afterAutospacing="1"/>
        <w:rPr>
          <w:rFonts w:ascii="Helvetica Neue" w:hAnsi="Helvetica Neue" w:cs="Segoe UI"/>
          <w:color w:val="333333"/>
        </w:rPr>
      </w:pPr>
      <w:r w:rsidRPr="00DF6059">
        <w:rPr>
          <w:rFonts w:ascii="Helvetica Neue" w:hAnsi="Helvetica Neue" w:cs="Segoe UI"/>
          <w:color w:val="333333"/>
        </w:rPr>
        <w:t xml:space="preserve">Darüber hinaus ist die Weitergabe jeglicher allgemeinen und besonderen Kategorien personenbezogener Daten ist in den Nutzungsbedingungen für </w:t>
      </w:r>
      <w:r w:rsidR="003422D5">
        <w:rPr>
          <w:rFonts w:ascii="Helvetica Neue" w:hAnsi="Helvetica Neue" w:cs="Segoe UI"/>
          <w:color w:val="333333"/>
        </w:rPr>
        <w:t>KI-Dienst</w:t>
      </w:r>
      <w:r w:rsidRPr="00DF6059">
        <w:rPr>
          <w:rFonts w:ascii="Helvetica Neue" w:hAnsi="Helvetica Neue" w:cs="Segoe UI"/>
          <w:color w:val="333333"/>
        </w:rPr>
        <w:t xml:space="preserve">e an der </w:t>
      </w:r>
      <w:r w:rsidR="00A31CF4">
        <w:rPr>
          <w:rFonts w:ascii="Helvetica Neue" w:hAnsi="Helvetica Neue" w:cs="Segoe UI"/>
          <w:color w:val="333333"/>
        </w:rPr>
        <w:t>Hochschule</w:t>
      </w:r>
      <w:r w:rsidRPr="00DF6059">
        <w:rPr>
          <w:rFonts w:ascii="Helvetica Neue" w:hAnsi="Helvetica Neue" w:cs="Segoe UI"/>
          <w:color w:val="333333"/>
        </w:rPr>
        <w:t xml:space="preserve"> grundsätzlich ausgeschlossen. </w:t>
      </w:r>
      <w:r w:rsidR="00433F62" w:rsidRPr="00DF6059">
        <w:rPr>
          <w:rFonts w:ascii="Helvetica Neue" w:hAnsi="Helvetica Neue" w:cs="Segoe UI"/>
          <w:color w:val="333333"/>
        </w:rPr>
        <w:t>Die Verwendung</w:t>
      </w:r>
      <w:r w:rsidRPr="00DF6059">
        <w:rPr>
          <w:rFonts w:ascii="Helvetica Neue" w:hAnsi="Helvetica Neue" w:cs="Segoe UI"/>
          <w:color w:val="333333"/>
        </w:rPr>
        <w:t xml:space="preserve"> </w:t>
      </w:r>
      <w:r w:rsidR="00433F62" w:rsidRPr="00DF6059">
        <w:rPr>
          <w:rFonts w:ascii="Helvetica Neue" w:hAnsi="Helvetica Neue" w:cs="Segoe UI"/>
          <w:color w:val="333333"/>
        </w:rPr>
        <w:t>von Namen</w:t>
      </w:r>
      <w:r w:rsidRPr="00DF6059">
        <w:rPr>
          <w:rFonts w:ascii="Helvetica Neue" w:hAnsi="Helvetica Neue" w:cs="Segoe UI"/>
          <w:color w:val="333333"/>
        </w:rPr>
        <w:t xml:space="preserve"> und Vorname</w:t>
      </w:r>
      <w:r w:rsidR="00433F62" w:rsidRPr="00DF6059">
        <w:rPr>
          <w:rFonts w:ascii="Helvetica Neue" w:hAnsi="Helvetica Neue" w:cs="Segoe UI"/>
          <w:color w:val="333333"/>
        </w:rPr>
        <w:t>n</w:t>
      </w:r>
      <w:r w:rsidRPr="00DF6059">
        <w:rPr>
          <w:rFonts w:ascii="Helvetica Neue" w:hAnsi="Helvetica Neue" w:cs="Segoe UI"/>
          <w:color w:val="333333"/>
        </w:rPr>
        <w:t xml:space="preserve">, der Privatanschrift oder der E-Mail-Adresse </w:t>
      </w:r>
      <w:r w:rsidR="00433F62" w:rsidRPr="00DF6059">
        <w:rPr>
          <w:rFonts w:ascii="Helvetica Neue" w:hAnsi="Helvetica Neue" w:cs="Segoe UI"/>
          <w:color w:val="333333"/>
        </w:rPr>
        <w:t xml:space="preserve">ist </w:t>
      </w:r>
      <w:r w:rsidRPr="00DF6059">
        <w:rPr>
          <w:rFonts w:ascii="Helvetica Neue" w:hAnsi="Helvetica Neue" w:cs="Segoe UI"/>
          <w:color w:val="333333"/>
        </w:rPr>
        <w:t xml:space="preserve">bei der KI-gestützten Anfertigung von Arbeitszeugnissen genauso untersagt wie die </w:t>
      </w:r>
      <w:r w:rsidR="00433F62" w:rsidRPr="00DF6059">
        <w:rPr>
          <w:rFonts w:ascii="Helvetica Neue" w:hAnsi="Helvetica Neue" w:cs="Segoe UI"/>
          <w:color w:val="333333"/>
        </w:rPr>
        <w:t xml:space="preserve">Eingabe </w:t>
      </w:r>
      <w:r w:rsidRPr="00DF6059">
        <w:rPr>
          <w:rFonts w:ascii="Helvetica Neue" w:hAnsi="Helvetica Neue" w:cs="Segoe UI"/>
          <w:color w:val="333333"/>
        </w:rPr>
        <w:t>sensible</w:t>
      </w:r>
      <w:r w:rsidR="00433F62" w:rsidRPr="00DF6059">
        <w:rPr>
          <w:rFonts w:ascii="Helvetica Neue" w:hAnsi="Helvetica Neue" w:cs="Segoe UI"/>
          <w:color w:val="333333"/>
        </w:rPr>
        <w:t>r</w:t>
      </w:r>
      <w:r w:rsidRPr="00DF6059">
        <w:rPr>
          <w:rFonts w:ascii="Helvetica Neue" w:hAnsi="Helvetica Neue" w:cs="Segoe UI"/>
          <w:color w:val="333333"/>
        </w:rPr>
        <w:t xml:space="preserve"> Daten wie </w:t>
      </w:r>
      <w:r w:rsidR="00433F62" w:rsidRPr="00DF6059">
        <w:rPr>
          <w:rFonts w:ascii="Helvetica Neue" w:hAnsi="Helvetica Neue" w:cs="Segoe UI"/>
          <w:color w:val="333333"/>
        </w:rPr>
        <w:t>der rassischen oder ethnischen Herkunft, religiöser und weltanschaulicher Überzeugungen</w:t>
      </w:r>
      <w:r w:rsidRPr="00DF6059">
        <w:rPr>
          <w:rFonts w:ascii="Helvetica Neue" w:hAnsi="Helvetica Neue" w:cs="Segoe UI"/>
          <w:color w:val="333333"/>
        </w:rPr>
        <w:t>.</w:t>
      </w:r>
      <w:r w:rsidR="00433F62" w:rsidRPr="00DF6059">
        <w:rPr>
          <w:rFonts w:ascii="Helvetica Neue" w:hAnsi="Helvetica Neue" w:cs="Segoe UI"/>
          <w:color w:val="333333"/>
        </w:rPr>
        <w:t xml:space="preserve"> Für jegliche Eingaben an d</w:t>
      </w:r>
      <w:r w:rsidR="00CA7B7D">
        <w:rPr>
          <w:rFonts w:ascii="Helvetica Neue" w:hAnsi="Helvetica Neue" w:cs="Segoe UI"/>
          <w:color w:val="333333"/>
        </w:rPr>
        <w:t>en</w:t>
      </w:r>
      <w:r w:rsidR="00433F62" w:rsidRPr="00DF6059">
        <w:rPr>
          <w:rFonts w:ascii="Helvetica Neue" w:hAnsi="Helvetica Neue" w:cs="Segoe UI"/>
          <w:color w:val="333333"/>
        </w:rPr>
        <w:t xml:space="preserve"> </w:t>
      </w:r>
      <w:r w:rsidR="003422D5">
        <w:rPr>
          <w:rFonts w:ascii="Helvetica Neue" w:hAnsi="Helvetica Neue" w:cs="Segoe UI"/>
          <w:color w:val="333333"/>
        </w:rPr>
        <w:t>KI-Dienst</w:t>
      </w:r>
      <w:r w:rsidR="00433F62" w:rsidRPr="00DF6059">
        <w:rPr>
          <w:rFonts w:ascii="Helvetica Neue" w:hAnsi="Helvetica Neue" w:cs="Segoe UI"/>
          <w:color w:val="333333"/>
        </w:rPr>
        <w:t xml:space="preserve"> sind sämtliche personenbezogenen Daten von Dritten und insbesondere von Studierenden zu entfernen oder geeignet zu anonymisieren. Eine bloße Pseudonymisierung genügt nicht, weil sie den Regelungen der DSGVO unterfällt.</w:t>
      </w:r>
      <w:r w:rsidRPr="00DF6059">
        <w:rPr>
          <w:rFonts w:ascii="Helvetica Neue" w:hAnsi="Helvetica Neue" w:cs="Segoe UI"/>
          <w:color w:val="333333"/>
        </w:rPr>
        <w:t xml:space="preserve"> Einzige Ausnahme ist die Nennung der Urheberin bzw. des Urhebers, wenn zuvor dessen bzw. deren Einwilligung eingeholt wurde (Art. 6 I a DSGVO). Dies gilt </w:t>
      </w:r>
      <w:r w:rsidR="005208B5" w:rsidRPr="00DF6059">
        <w:rPr>
          <w:rFonts w:ascii="Helvetica Neue" w:hAnsi="Helvetica Neue" w:cs="Segoe UI"/>
          <w:color w:val="333333"/>
        </w:rPr>
        <w:t>im übrigen</w:t>
      </w:r>
      <w:r w:rsidRPr="00DF6059">
        <w:rPr>
          <w:rFonts w:ascii="Helvetica Neue" w:hAnsi="Helvetica Neue" w:cs="Segoe UI"/>
          <w:color w:val="333333"/>
        </w:rPr>
        <w:t xml:space="preserve"> nicht für Studierende, bei denen aufgrund ihrer Stellung nicht von einer Freiwilligkeit der Abgabe einer Einwilligung gem. Art. 6 I a DSGVO ausgegangen werden kann.</w:t>
      </w:r>
    </w:p>
    <w:p w14:paraId="3DA888D7" w14:textId="310CCEB0" w:rsidR="00BD61DC" w:rsidRPr="00DF6059" w:rsidRDefault="00EF6229" w:rsidP="00C07219">
      <w:pPr>
        <w:spacing w:after="240"/>
        <w:rPr>
          <w:rFonts w:ascii="Helvetica Neue" w:hAnsi="Helvetica Neue" w:cs="Segoe UI"/>
          <w:color w:val="333333"/>
        </w:rPr>
      </w:pPr>
      <w:r w:rsidRPr="00DF6059">
        <w:rPr>
          <w:rFonts w:ascii="Helvetica Neue" w:hAnsi="Helvetica Neue" w:cs="Segoe UI"/>
          <w:color w:val="333333"/>
        </w:rPr>
        <w:t xml:space="preserve">Besondere Umsicht ist geboten, wenn ein </w:t>
      </w:r>
      <w:r w:rsidR="003422D5">
        <w:rPr>
          <w:rFonts w:ascii="Helvetica Neue" w:hAnsi="Helvetica Neue" w:cs="Segoe UI"/>
          <w:color w:val="333333"/>
        </w:rPr>
        <w:t>KI-Dienst</w:t>
      </w:r>
      <w:r w:rsidRPr="00DF6059">
        <w:rPr>
          <w:rFonts w:ascii="Helvetica Neue" w:hAnsi="Helvetica Neue" w:cs="Segoe UI"/>
          <w:color w:val="333333"/>
        </w:rPr>
        <w:t xml:space="preserve"> nicht nur als bloßer Schreibassistent bei der Bewertung von Arbeitsleistungen verwendet wird. </w:t>
      </w:r>
      <w:r w:rsidR="00DC0284" w:rsidRPr="00DF6059">
        <w:rPr>
          <w:rFonts w:ascii="Helvetica Neue" w:hAnsi="Helvetica Neue" w:cs="Segoe UI"/>
          <w:color w:val="333333"/>
        </w:rPr>
        <w:t xml:space="preserve">Sollen </w:t>
      </w:r>
      <w:r w:rsidRPr="00DF6059">
        <w:rPr>
          <w:rFonts w:ascii="Helvetica Neue" w:hAnsi="Helvetica Neue" w:cs="Segoe UI"/>
          <w:color w:val="333333"/>
        </w:rPr>
        <w:t xml:space="preserve">zum Beispiel </w:t>
      </w:r>
      <w:r w:rsidR="00DC0284" w:rsidRPr="00DF6059">
        <w:rPr>
          <w:rFonts w:ascii="Helvetica Neue" w:hAnsi="Helvetica Neue" w:cs="Segoe UI"/>
          <w:color w:val="333333"/>
        </w:rPr>
        <w:t xml:space="preserve">arbeitsrechtliche Entscheidungen mithilfe von </w:t>
      </w:r>
      <w:r w:rsidR="003422D5">
        <w:rPr>
          <w:rFonts w:ascii="Helvetica Neue" w:hAnsi="Helvetica Neue" w:cs="Segoe UI"/>
          <w:color w:val="333333"/>
        </w:rPr>
        <w:t>KI-Dienst</w:t>
      </w:r>
      <w:r w:rsidR="00DC0284" w:rsidRPr="00DF6059">
        <w:rPr>
          <w:rFonts w:ascii="Helvetica Neue" w:hAnsi="Helvetica Neue" w:cs="Segoe UI"/>
          <w:color w:val="333333"/>
        </w:rPr>
        <w:t xml:space="preserve">en getroffen werden, ist eine auf ausschließlich automatisierter Verarbeitung beruhende Entscheidung unzulässig, wenn sie gegenüber der betroffenen Person rechtliche Wirkung entfaltet oder sie in ähnlicher Weise erheblich beeinträchtigt (Art. 22 Abs. 1 DSGVO). Deshalb darf eine Entscheidungsfindung zwar durch </w:t>
      </w:r>
      <w:r w:rsidR="003422D5">
        <w:rPr>
          <w:rFonts w:ascii="Helvetica Neue" w:hAnsi="Helvetica Neue" w:cs="Segoe UI"/>
          <w:color w:val="333333"/>
        </w:rPr>
        <w:t>KI-Dienst</w:t>
      </w:r>
      <w:r w:rsidR="00DC0284" w:rsidRPr="00DF6059">
        <w:rPr>
          <w:rFonts w:ascii="Helvetica Neue" w:hAnsi="Helvetica Neue" w:cs="Segoe UI"/>
          <w:color w:val="333333"/>
        </w:rPr>
        <w:t>e unterstützt werden, aber die Letztentscheidungskompetenz muss bei einer natürlichen Person liegen.</w:t>
      </w:r>
    </w:p>
    <w:p w14:paraId="58E51B3B" w14:textId="77777777" w:rsidR="00F2488D" w:rsidRDefault="00F2488D">
      <w:pPr>
        <w:jc w:val="left"/>
        <w:rPr>
          <w:rFonts w:ascii="Helvetica Neue" w:hAnsi="Helvetica Neue" w:cs="Segoe UI"/>
          <w:b/>
          <w:bCs/>
          <w:color w:val="00549F"/>
          <w:spacing w:val="5"/>
          <w:sz w:val="30"/>
          <w:szCs w:val="30"/>
        </w:rPr>
      </w:pPr>
      <w:bookmarkStart w:id="53" w:name="_Ref146739228"/>
      <w:r>
        <w:rPr>
          <w:rFonts w:ascii="Helvetica Neue" w:hAnsi="Helvetica Neue"/>
        </w:rPr>
        <w:br w:type="page"/>
      </w:r>
    </w:p>
    <w:p w14:paraId="54B22447" w14:textId="27133705" w:rsidR="00907D46" w:rsidRPr="00DF6059" w:rsidRDefault="00907D46" w:rsidP="006813F2">
      <w:pPr>
        <w:pStyle w:val="berschrift2"/>
        <w:rPr>
          <w:rFonts w:ascii="Helvetica Neue" w:hAnsi="Helvetica Neue"/>
        </w:rPr>
      </w:pPr>
      <w:r w:rsidRPr="00DF6059">
        <w:rPr>
          <w:rFonts w:ascii="Helvetica Neue" w:hAnsi="Helvetica Neue"/>
        </w:rPr>
        <w:lastRenderedPageBreak/>
        <w:t xml:space="preserve">Ich möchte als Vorgesetzte/r meine Mitarbeitenden anweisen, für eine Arbeitsaufgabe </w:t>
      </w:r>
      <w:r w:rsidR="003422D5">
        <w:rPr>
          <w:rFonts w:ascii="Helvetica Neue" w:hAnsi="Helvetica Neue"/>
        </w:rPr>
        <w:t>KI-Dienste</w:t>
      </w:r>
      <w:r w:rsidRPr="00DF6059">
        <w:rPr>
          <w:rFonts w:ascii="Helvetica Neue" w:hAnsi="Helvetica Neue"/>
        </w:rPr>
        <w:t xml:space="preserve"> zu nutzen.</w:t>
      </w:r>
      <w:bookmarkEnd w:id="53"/>
    </w:p>
    <w:p w14:paraId="073D52B9" w14:textId="3E65E19D" w:rsidR="00C55486" w:rsidRPr="00DF6059" w:rsidRDefault="00C55486" w:rsidP="00C55486">
      <w:pPr>
        <w:spacing w:after="240"/>
        <w:rPr>
          <w:rFonts w:ascii="Helvetica Neue" w:hAnsi="Helvetica Neue" w:cs="Segoe UI"/>
          <w:color w:val="333333"/>
        </w:rPr>
      </w:pPr>
      <w:r w:rsidRPr="00DF6059">
        <w:rPr>
          <w:rFonts w:ascii="Helvetica Neue" w:hAnsi="Helvetica Neue" w:cs="Segoe UI"/>
          <w:color w:val="333333"/>
        </w:rPr>
        <w:t xml:space="preserve">Die Nutzung </w:t>
      </w:r>
      <w:r w:rsidR="003422D5">
        <w:rPr>
          <w:rFonts w:ascii="Helvetica Neue" w:hAnsi="Helvetica Neue" w:cs="Segoe UI"/>
          <w:color w:val="333333"/>
        </w:rPr>
        <w:t>von hochschuleigenen KI-</w:t>
      </w:r>
      <w:r w:rsidRPr="00DF6059">
        <w:rPr>
          <w:rFonts w:ascii="Helvetica Neue" w:hAnsi="Helvetica Neue" w:cs="Segoe UI"/>
          <w:color w:val="333333"/>
        </w:rPr>
        <w:t>Dienste</w:t>
      </w:r>
      <w:r w:rsidR="003422D5">
        <w:rPr>
          <w:rFonts w:ascii="Helvetica Neue" w:hAnsi="Helvetica Neue" w:cs="Segoe UI"/>
          <w:color w:val="333333"/>
        </w:rPr>
        <w:t>n</w:t>
      </w:r>
      <w:r w:rsidRPr="00DF6059">
        <w:rPr>
          <w:rFonts w:ascii="Helvetica Neue" w:hAnsi="Helvetica Neue" w:cs="Segoe UI"/>
          <w:color w:val="333333"/>
        </w:rPr>
        <w:t xml:space="preserve"> etwa für die Verarbeitung von Daten, für welche die </w:t>
      </w:r>
      <w:r w:rsidR="003422D5">
        <w:rPr>
          <w:rFonts w:ascii="Helvetica Neue" w:hAnsi="Helvetica Neue" w:cs="Segoe UI"/>
          <w:color w:val="333333"/>
        </w:rPr>
        <w:t xml:space="preserve">Hochschule </w:t>
      </w:r>
      <w:r w:rsidRPr="00DF6059">
        <w:rPr>
          <w:rFonts w:ascii="Helvetica Neue" w:hAnsi="Helvetica Neue" w:cs="Segoe UI"/>
          <w:color w:val="333333"/>
        </w:rPr>
        <w:t xml:space="preserve">die Verantwortliche ist, kann betrieblich veranlasst werden. Eine entsprechende Anordnung kann durch weisungsbefugte Personen erfolgen. Mehr Informationen </w:t>
      </w:r>
      <w:r w:rsidR="00A11C17" w:rsidRPr="00DF6059">
        <w:rPr>
          <w:rFonts w:ascii="Helvetica Neue" w:hAnsi="Helvetica Neue" w:cs="Segoe UI"/>
          <w:color w:val="333333"/>
        </w:rPr>
        <w:t xml:space="preserve">zur Rechtsgrundlage und datenschutzrechtlichen Fragen </w:t>
      </w:r>
      <w:r w:rsidRPr="00DF6059">
        <w:rPr>
          <w:rFonts w:ascii="Helvetica Neue" w:hAnsi="Helvetica Neue" w:cs="Segoe UI"/>
          <w:color w:val="333333"/>
        </w:rPr>
        <w:t xml:space="preserve">liefert die </w:t>
      </w:r>
      <w:commentRangeStart w:id="54"/>
      <w:r w:rsidRPr="00DF6059">
        <w:rPr>
          <w:rFonts w:ascii="Helvetica Neue" w:hAnsi="Helvetica Neue" w:cs="Segoe UI"/>
          <w:color w:val="333333"/>
        </w:rPr>
        <w:t>Datenschutzerklärung zum Dienst</w:t>
      </w:r>
      <w:commentRangeEnd w:id="54"/>
      <w:r w:rsidR="003422D5">
        <w:rPr>
          <w:rStyle w:val="Kommentarzeichen"/>
          <w:rFonts w:asciiTheme="minorHAnsi" w:eastAsiaTheme="minorHAnsi" w:hAnsiTheme="minorHAnsi" w:cstheme="minorBidi"/>
          <w:kern w:val="2"/>
          <w:lang w:eastAsia="en-US"/>
          <w14:ligatures w14:val="standardContextual"/>
        </w:rPr>
        <w:commentReference w:id="54"/>
      </w:r>
      <w:r w:rsidRPr="00DF6059">
        <w:rPr>
          <w:rFonts w:ascii="Helvetica Neue" w:hAnsi="Helvetica Neue" w:cs="Segoe UI"/>
          <w:color w:val="333333"/>
        </w:rPr>
        <w:t>.</w:t>
      </w:r>
    </w:p>
    <w:p w14:paraId="5126A4F7" w14:textId="1D01742E" w:rsidR="00907D46" w:rsidRPr="00DF6059" w:rsidRDefault="00A11C17" w:rsidP="00907D46">
      <w:pPr>
        <w:spacing w:after="240"/>
        <w:rPr>
          <w:rFonts w:ascii="Helvetica Neue" w:hAnsi="Helvetica Neue" w:cs="Segoe UI"/>
          <w:color w:val="333333"/>
        </w:rPr>
      </w:pPr>
      <w:r w:rsidRPr="00DF6059">
        <w:rPr>
          <w:rFonts w:ascii="Helvetica Neue" w:hAnsi="Helvetica Neue" w:cs="Segoe UI"/>
          <w:color w:val="333333"/>
        </w:rPr>
        <w:t>Dabei ist unbedingt zu beachten, dass d</w:t>
      </w:r>
      <w:r w:rsidR="00C55486" w:rsidRPr="00DF6059">
        <w:rPr>
          <w:rFonts w:ascii="Helvetica Neue" w:hAnsi="Helvetica Neue" w:cs="Segoe UI"/>
          <w:color w:val="333333"/>
        </w:rPr>
        <w:t xml:space="preserve">ie </w:t>
      </w:r>
      <w:r w:rsidRPr="00DF6059">
        <w:rPr>
          <w:rFonts w:ascii="Helvetica Neue" w:hAnsi="Helvetica Neue" w:cs="Segoe UI"/>
          <w:color w:val="333333"/>
        </w:rPr>
        <w:t xml:space="preserve">kompetente </w:t>
      </w:r>
      <w:r w:rsidR="00C55486" w:rsidRPr="00DF6059">
        <w:rPr>
          <w:rFonts w:ascii="Helvetica Neue" w:hAnsi="Helvetica Neue" w:cs="Segoe UI"/>
          <w:color w:val="333333"/>
        </w:rPr>
        <w:t xml:space="preserve">Bedienung von </w:t>
      </w:r>
      <w:r w:rsidR="003422D5">
        <w:rPr>
          <w:rFonts w:ascii="Helvetica Neue" w:hAnsi="Helvetica Neue" w:cs="Segoe UI"/>
          <w:color w:val="333333"/>
        </w:rPr>
        <w:t>KI-Dienst</w:t>
      </w:r>
      <w:r w:rsidR="00C55486" w:rsidRPr="00DF6059">
        <w:rPr>
          <w:rFonts w:ascii="Helvetica Neue" w:hAnsi="Helvetica Neue" w:cs="Segoe UI"/>
          <w:color w:val="333333"/>
        </w:rPr>
        <w:t xml:space="preserve">en eine gründliche Einarbeitung und den Aufbau von Erfahrungen zur Funktionsweise der </w:t>
      </w:r>
      <w:r w:rsidR="003422D5">
        <w:rPr>
          <w:rFonts w:ascii="Helvetica Neue" w:hAnsi="Helvetica Neue" w:cs="Segoe UI"/>
          <w:color w:val="333333"/>
        </w:rPr>
        <w:t>Dienste</w:t>
      </w:r>
      <w:r w:rsidRPr="00DF6059">
        <w:rPr>
          <w:rFonts w:ascii="Helvetica Neue" w:hAnsi="Helvetica Neue" w:cs="Segoe UI"/>
          <w:color w:val="333333"/>
        </w:rPr>
        <w:t xml:space="preserve"> erfordert</w:t>
      </w:r>
      <w:r w:rsidR="00C55486" w:rsidRPr="00DF6059">
        <w:rPr>
          <w:rFonts w:ascii="Helvetica Neue" w:hAnsi="Helvetica Neue" w:cs="Segoe UI"/>
          <w:color w:val="333333"/>
        </w:rPr>
        <w:t xml:space="preserve">. Dies geht </w:t>
      </w:r>
      <w:r w:rsidRPr="00DF6059">
        <w:rPr>
          <w:rFonts w:ascii="Helvetica Neue" w:hAnsi="Helvetica Neue" w:cs="Segoe UI"/>
          <w:color w:val="333333"/>
        </w:rPr>
        <w:t xml:space="preserve">deutlich </w:t>
      </w:r>
      <w:r w:rsidR="00C55486" w:rsidRPr="00DF6059">
        <w:rPr>
          <w:rFonts w:ascii="Helvetica Neue" w:hAnsi="Helvetica Neue" w:cs="Segoe UI"/>
          <w:color w:val="333333"/>
        </w:rPr>
        <w:t xml:space="preserve">über die </w:t>
      </w:r>
      <w:r w:rsidRPr="00DF6059">
        <w:rPr>
          <w:rFonts w:ascii="Helvetica Neue" w:hAnsi="Helvetica Neue" w:cs="Segoe UI"/>
          <w:color w:val="333333"/>
        </w:rPr>
        <w:t xml:space="preserve">bloße </w:t>
      </w:r>
      <w:r w:rsidR="00C55486" w:rsidRPr="00DF6059">
        <w:rPr>
          <w:rFonts w:ascii="Helvetica Neue" w:hAnsi="Helvetica Neue" w:cs="Segoe UI"/>
          <w:color w:val="333333"/>
        </w:rPr>
        <w:t xml:space="preserve">Sicherstellung hinaus, dass Mitarbeitende die Nutzungsbedingungen des Dienstes verstanden haben und nicht z.B. urheberrechtlich geschütztes Material oder Daten Dritter eingeben. Als Weisungsbefugte </w:t>
      </w:r>
      <w:r w:rsidRPr="00DF6059">
        <w:rPr>
          <w:rFonts w:ascii="Helvetica Neue" w:hAnsi="Helvetica Neue" w:cs="Segoe UI"/>
          <w:color w:val="333333"/>
        </w:rPr>
        <w:t xml:space="preserve">ist </w:t>
      </w:r>
      <w:r w:rsidR="00C55486" w:rsidRPr="00DF6059">
        <w:rPr>
          <w:rFonts w:ascii="Helvetica Neue" w:hAnsi="Helvetica Neue" w:cs="Segoe UI"/>
          <w:color w:val="333333"/>
        </w:rPr>
        <w:t xml:space="preserve">den Mitarbeitenden deshalb im Rahmen ihrer Dienstzeit die Gelegenheit für Fort- und Weiterbildung </w:t>
      </w:r>
      <w:r w:rsidRPr="00DF6059">
        <w:rPr>
          <w:rFonts w:ascii="Helvetica Neue" w:hAnsi="Helvetica Neue" w:cs="Segoe UI"/>
          <w:color w:val="333333"/>
        </w:rPr>
        <w:t xml:space="preserve">zu </w:t>
      </w:r>
      <w:r w:rsidR="00C55486" w:rsidRPr="00DF6059">
        <w:rPr>
          <w:rFonts w:ascii="Helvetica Neue" w:hAnsi="Helvetica Neue" w:cs="Segoe UI"/>
          <w:color w:val="333333"/>
        </w:rPr>
        <w:t xml:space="preserve">geben. Verwenden Sie dafür gerne die von der </w:t>
      </w:r>
      <w:r w:rsidR="003422D5">
        <w:rPr>
          <w:rFonts w:ascii="Helvetica Neue" w:hAnsi="Helvetica Neue" w:cs="Segoe UI"/>
          <w:color w:val="333333"/>
        </w:rPr>
        <w:t>Hochschule</w:t>
      </w:r>
      <w:r w:rsidR="00C55486" w:rsidRPr="00DF6059">
        <w:rPr>
          <w:rFonts w:ascii="Helvetica Neue" w:hAnsi="Helvetica Neue" w:cs="Segoe UI"/>
          <w:color w:val="333333"/>
        </w:rPr>
        <w:t xml:space="preserve"> bereitgestellten Angebote.</w:t>
      </w:r>
    </w:p>
    <w:p w14:paraId="0A4BB0BA" w14:textId="77777777" w:rsidR="003E43C1" w:rsidRPr="00DF6059" w:rsidRDefault="003E43C1" w:rsidP="00294940">
      <w:pPr>
        <w:spacing w:after="240"/>
        <w:rPr>
          <w:rFonts w:ascii="Helvetica Neue" w:hAnsi="Helvetica Neue" w:cs="Segoe UI"/>
          <w:color w:val="333333"/>
        </w:rPr>
      </w:pPr>
    </w:p>
    <w:sectPr w:rsidR="003E43C1" w:rsidRPr="00DF6059" w:rsidSect="00301215">
      <w:headerReference w:type="default" r:id="rId37"/>
      <w:footerReference w:type="even" r:id="rId38"/>
      <w:footerReference w:type="default" r:id="rId39"/>
      <w:headerReference w:type="first" r:id="rId40"/>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Malte Persike" w:date="2024-08-06T16:42:00Z" w:initials="MP">
    <w:p w14:paraId="7AC1C279" w14:textId="77777777" w:rsidR="00E3676F" w:rsidRDefault="00E3676F" w:rsidP="00E3676F">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6" w:author="Malte Persike" w:date="2024-08-06T16:42:00Z" w:initials="MP">
    <w:p w14:paraId="04F43DFF" w14:textId="77777777" w:rsidR="00E3676F" w:rsidRDefault="00E3676F" w:rsidP="00E3676F">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10" w:author="Malte Persike" w:date="2024-08-06T16:21:00Z" w:initials="MP">
    <w:p w14:paraId="6675ED7B" w14:textId="05426823"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11" w:author="Malte Persike" w:date="2024-08-06T16:21:00Z" w:initials="MP">
    <w:p w14:paraId="53916F5C" w14:textId="77777777"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17" w:author="Malte Persike" w:date="2024-08-06T16:22:00Z" w:initials="MP">
    <w:p w14:paraId="4D7B0408" w14:textId="77777777"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21" w:author="Malte Persike" w:date="2024-08-06T16:26:00Z" w:initials="MP">
    <w:p w14:paraId="7E66DE03"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22" w:author="Malte Persike" w:date="2024-08-06T16:26:00Z" w:initials="MP">
    <w:p w14:paraId="599DDD47"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28" w:author="Malte Persike" w:date="2024-08-06T16:28:00Z" w:initials="MP">
    <w:p w14:paraId="15317622"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30" w:author="Malte Persike" w:date="2024-08-06T16:30:00Z" w:initials="MP">
    <w:p w14:paraId="14A73B75"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31" w:author="Malte Persike" w:date="2024-08-06T16:30:00Z" w:initials="MP">
    <w:p w14:paraId="7C85F1D5"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36" w:author="Malte Persike" w:date="2024-08-06T16:19:00Z" w:initials="MP">
    <w:p w14:paraId="07B649ED" w14:textId="36B53B32"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38" w:author="Malte Persike" w:date="2024-08-06T16:20:00Z" w:initials="MP">
    <w:p w14:paraId="4DCE3330" w14:textId="77777777"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43" w:author="Malte Persike" w:date="2024-08-06T16:31:00Z" w:initials="MP">
    <w:p w14:paraId="1A019F56"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46" w:author="Malte Persike" w:date="2024-08-06T16:31:00Z" w:initials="MP">
    <w:p w14:paraId="3434DCE8"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47" w:author="Malte Persike" w:date="2024-08-06T16:32:00Z" w:initials="MP">
    <w:p w14:paraId="4258556F"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49" w:author="Malte Persike" w:date="2024-08-06T16:32:00Z" w:initials="MP">
    <w:p w14:paraId="61503785"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51" w:author="Malte Persike" w:date="2024-08-06T16:32:00Z" w:initials="MP">
    <w:p w14:paraId="27AA1B77" w14:textId="77777777" w:rsidR="00A31CF4" w:rsidRDefault="00A31CF4" w:rsidP="00A31CF4">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 w:id="54" w:author="Malte Persike" w:date="2024-08-06T16:24:00Z" w:initials="MP">
    <w:p w14:paraId="45F36A62" w14:textId="7D6D9D9D" w:rsidR="003422D5" w:rsidRDefault="003422D5" w:rsidP="003422D5">
      <w:pPr>
        <w:jc w:val="left"/>
      </w:pPr>
      <w:r>
        <w:rPr>
          <w:rStyle w:val="Kommentarzeichen"/>
        </w:rPr>
        <w:annotationRef/>
      </w:r>
      <w:r>
        <w:rPr>
          <w:rFonts w:asciiTheme="minorHAnsi" w:eastAsiaTheme="minorHAnsi" w:hAnsiTheme="minorHAnsi" w:cstheme="minorBidi"/>
          <w:color w:val="000000"/>
          <w:kern w:val="2"/>
          <w:sz w:val="20"/>
          <w:szCs w:val="20"/>
          <w:lang w:eastAsia="en-US"/>
          <w14:ligatures w14:val="standardContextual"/>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AC1C279" w15:done="0"/>
  <w15:commentEx w15:paraId="04F43DFF" w15:done="0"/>
  <w15:commentEx w15:paraId="6675ED7B" w15:done="0"/>
  <w15:commentEx w15:paraId="53916F5C" w15:done="0"/>
  <w15:commentEx w15:paraId="4D7B0408" w15:done="0"/>
  <w15:commentEx w15:paraId="7E66DE03" w15:done="0"/>
  <w15:commentEx w15:paraId="599DDD47" w15:done="0"/>
  <w15:commentEx w15:paraId="15317622" w15:done="0"/>
  <w15:commentEx w15:paraId="14A73B75" w15:done="0"/>
  <w15:commentEx w15:paraId="7C85F1D5" w15:done="0"/>
  <w15:commentEx w15:paraId="07B649ED" w15:done="0"/>
  <w15:commentEx w15:paraId="4DCE3330" w15:done="0"/>
  <w15:commentEx w15:paraId="1A019F56" w15:done="0"/>
  <w15:commentEx w15:paraId="3434DCE8" w15:done="0"/>
  <w15:commentEx w15:paraId="4258556F" w15:done="0"/>
  <w15:commentEx w15:paraId="61503785" w15:done="0"/>
  <w15:commentEx w15:paraId="27AA1B77" w15:done="0"/>
  <w15:commentEx w15:paraId="45F36A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BF88B2" w16cex:dateUtc="2024-08-06T14:42:00Z"/>
  <w16cex:commentExtensible w16cex:durableId="5F0763A1" w16cex:dateUtc="2024-08-06T14:42:00Z"/>
  <w16cex:commentExtensible w16cex:durableId="0A31C784" w16cex:dateUtc="2024-08-06T14:21:00Z"/>
  <w16cex:commentExtensible w16cex:durableId="7ED6C554" w16cex:dateUtc="2024-08-06T14:21:00Z"/>
  <w16cex:commentExtensible w16cex:durableId="53B211DC" w16cex:dateUtc="2024-08-06T14:22:00Z"/>
  <w16cex:commentExtensible w16cex:durableId="0CA20537" w16cex:dateUtc="2024-08-06T14:26:00Z"/>
  <w16cex:commentExtensible w16cex:durableId="090C04CD" w16cex:dateUtc="2024-08-06T14:26:00Z"/>
  <w16cex:commentExtensible w16cex:durableId="6D2ADDF3" w16cex:dateUtc="2024-08-06T14:28:00Z"/>
  <w16cex:commentExtensible w16cex:durableId="3CED3C31" w16cex:dateUtc="2024-08-06T14:30:00Z"/>
  <w16cex:commentExtensible w16cex:durableId="74E772AC" w16cex:dateUtc="2024-08-06T14:30:00Z"/>
  <w16cex:commentExtensible w16cex:durableId="14418866" w16cex:dateUtc="2024-08-06T14:19:00Z"/>
  <w16cex:commentExtensible w16cex:durableId="4BD22C3B" w16cex:dateUtc="2024-08-06T14:20:00Z"/>
  <w16cex:commentExtensible w16cex:durableId="7B7321C3" w16cex:dateUtc="2024-08-06T14:31:00Z"/>
  <w16cex:commentExtensible w16cex:durableId="0DE7B253" w16cex:dateUtc="2024-08-06T14:31:00Z"/>
  <w16cex:commentExtensible w16cex:durableId="636B5913" w16cex:dateUtc="2024-08-06T14:32:00Z"/>
  <w16cex:commentExtensible w16cex:durableId="7FFA7B8A" w16cex:dateUtc="2024-08-06T14:32:00Z"/>
  <w16cex:commentExtensible w16cex:durableId="1A725D0F" w16cex:dateUtc="2024-08-06T14:32:00Z"/>
  <w16cex:commentExtensible w16cex:durableId="47F18424" w16cex:dateUtc="2024-08-06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AC1C279" w16cid:durableId="55BF88B2"/>
  <w16cid:commentId w16cid:paraId="04F43DFF" w16cid:durableId="5F0763A1"/>
  <w16cid:commentId w16cid:paraId="6675ED7B" w16cid:durableId="0A31C784"/>
  <w16cid:commentId w16cid:paraId="53916F5C" w16cid:durableId="7ED6C554"/>
  <w16cid:commentId w16cid:paraId="4D7B0408" w16cid:durableId="53B211DC"/>
  <w16cid:commentId w16cid:paraId="7E66DE03" w16cid:durableId="0CA20537"/>
  <w16cid:commentId w16cid:paraId="599DDD47" w16cid:durableId="090C04CD"/>
  <w16cid:commentId w16cid:paraId="15317622" w16cid:durableId="6D2ADDF3"/>
  <w16cid:commentId w16cid:paraId="14A73B75" w16cid:durableId="3CED3C31"/>
  <w16cid:commentId w16cid:paraId="7C85F1D5" w16cid:durableId="74E772AC"/>
  <w16cid:commentId w16cid:paraId="07B649ED" w16cid:durableId="14418866"/>
  <w16cid:commentId w16cid:paraId="4DCE3330" w16cid:durableId="4BD22C3B"/>
  <w16cid:commentId w16cid:paraId="1A019F56" w16cid:durableId="7B7321C3"/>
  <w16cid:commentId w16cid:paraId="3434DCE8" w16cid:durableId="0DE7B253"/>
  <w16cid:commentId w16cid:paraId="4258556F" w16cid:durableId="636B5913"/>
  <w16cid:commentId w16cid:paraId="61503785" w16cid:durableId="7FFA7B8A"/>
  <w16cid:commentId w16cid:paraId="27AA1B77" w16cid:durableId="1A725D0F"/>
  <w16cid:commentId w16cid:paraId="45F36A62" w16cid:durableId="47F184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73C10" w14:textId="77777777" w:rsidR="00DF7906" w:rsidRDefault="00DF7906" w:rsidP="003E43C1">
      <w:r>
        <w:separator/>
      </w:r>
    </w:p>
  </w:endnote>
  <w:endnote w:type="continuationSeparator" w:id="0">
    <w:p w14:paraId="68162E87" w14:textId="77777777" w:rsidR="00DF7906" w:rsidRDefault="00DF7906" w:rsidP="003E43C1">
      <w:r>
        <w:continuationSeparator/>
      </w:r>
    </w:p>
  </w:endnote>
  <w:endnote w:type="continuationNotice" w:id="1">
    <w:p w14:paraId="4D795005" w14:textId="77777777" w:rsidR="00DF7906" w:rsidRDefault="00DF7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00936601"/>
      <w:docPartObj>
        <w:docPartGallery w:val="Page Numbers (Bottom of Page)"/>
        <w:docPartUnique/>
      </w:docPartObj>
    </w:sdtPr>
    <w:sdtContent>
      <w:p w14:paraId="51512541" w14:textId="27A1C8E0" w:rsidR="003E43C1" w:rsidRDefault="003E43C1" w:rsidP="00C8684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1A61F9" w14:textId="77777777" w:rsidR="003E43C1" w:rsidRDefault="003E43C1" w:rsidP="003E43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547746952"/>
      <w:docPartObj>
        <w:docPartGallery w:val="Page Numbers (Bottom of Page)"/>
        <w:docPartUnique/>
      </w:docPartObj>
    </w:sdtPr>
    <w:sdtEndPr>
      <w:rPr>
        <w:rStyle w:val="Seitenzahl"/>
        <w:rFonts w:ascii="Helvetica Neue Light" w:hAnsi="Helvetica Neue Light"/>
        <w:color w:val="00549F"/>
      </w:rPr>
    </w:sdtEndPr>
    <w:sdtContent>
      <w:p w14:paraId="25F8A871" w14:textId="5FD92B8D" w:rsidR="003E43C1" w:rsidRPr="00DF6059" w:rsidRDefault="00DF6059" w:rsidP="00C8684D">
        <w:pPr>
          <w:pStyle w:val="Fuzeile"/>
          <w:framePr w:wrap="none" w:vAnchor="text" w:hAnchor="margin" w:xAlign="right" w:y="1"/>
          <w:rPr>
            <w:rStyle w:val="Seitenzahl"/>
            <w:rFonts w:ascii="Helvetica Neue Light" w:hAnsi="Helvetica Neue Light"/>
            <w:color w:val="00549F"/>
          </w:rPr>
        </w:pPr>
        <w:r w:rsidRPr="00DF6059">
          <w:rPr>
            <w:rStyle w:val="Seitenzahl"/>
            <w:rFonts w:ascii="Helvetica Neue Light" w:hAnsi="Helvetica Neue Light"/>
            <w:color w:val="00549F"/>
          </w:rPr>
          <w:t xml:space="preserve">Seite </w:t>
        </w:r>
        <w:r w:rsidR="003E43C1" w:rsidRPr="00DF6059">
          <w:rPr>
            <w:rStyle w:val="Seitenzahl"/>
            <w:rFonts w:ascii="Helvetica Neue Light" w:hAnsi="Helvetica Neue Light"/>
            <w:color w:val="00549F"/>
          </w:rPr>
          <w:fldChar w:fldCharType="begin"/>
        </w:r>
        <w:r w:rsidR="003E43C1" w:rsidRPr="00DF6059">
          <w:rPr>
            <w:rStyle w:val="Seitenzahl"/>
            <w:rFonts w:ascii="Helvetica Neue Light" w:hAnsi="Helvetica Neue Light"/>
            <w:color w:val="00549F"/>
          </w:rPr>
          <w:instrText xml:space="preserve"> PAGE </w:instrText>
        </w:r>
        <w:r w:rsidR="003E43C1" w:rsidRPr="00DF6059">
          <w:rPr>
            <w:rStyle w:val="Seitenzahl"/>
            <w:rFonts w:ascii="Helvetica Neue Light" w:hAnsi="Helvetica Neue Light"/>
            <w:color w:val="00549F"/>
          </w:rPr>
          <w:fldChar w:fldCharType="separate"/>
        </w:r>
        <w:r w:rsidR="003E43C1" w:rsidRPr="00DF6059">
          <w:rPr>
            <w:rStyle w:val="Seitenzahl"/>
            <w:rFonts w:ascii="Helvetica Neue Light" w:hAnsi="Helvetica Neue Light"/>
            <w:noProof/>
            <w:color w:val="00549F"/>
          </w:rPr>
          <w:t>8</w:t>
        </w:r>
        <w:r w:rsidR="003E43C1" w:rsidRPr="00DF6059">
          <w:rPr>
            <w:rStyle w:val="Seitenzahl"/>
            <w:rFonts w:ascii="Helvetica Neue Light" w:hAnsi="Helvetica Neue Light"/>
            <w:color w:val="00549F"/>
          </w:rPr>
          <w:fldChar w:fldCharType="end"/>
        </w:r>
        <w:r w:rsidRPr="00DF6059">
          <w:rPr>
            <w:rStyle w:val="Seitenzahl"/>
            <w:rFonts w:ascii="Helvetica Neue Light" w:hAnsi="Helvetica Neue Light"/>
            <w:color w:val="00549F"/>
          </w:rPr>
          <w:t xml:space="preserve"> / </w:t>
        </w:r>
        <w:r w:rsidRPr="00DF6059">
          <w:rPr>
            <w:rStyle w:val="Seitenzahl"/>
            <w:rFonts w:ascii="Helvetica Neue Light" w:hAnsi="Helvetica Neue Light"/>
            <w:color w:val="00549F"/>
          </w:rPr>
          <w:fldChar w:fldCharType="begin"/>
        </w:r>
        <w:r w:rsidRPr="00DF6059">
          <w:rPr>
            <w:rStyle w:val="Seitenzahl"/>
            <w:rFonts w:ascii="Helvetica Neue Light" w:hAnsi="Helvetica Neue Light"/>
            <w:color w:val="00549F"/>
          </w:rPr>
          <w:instrText xml:space="preserve"> NUMPAGES  \* MERGEFORMAT </w:instrText>
        </w:r>
        <w:r w:rsidRPr="00DF6059">
          <w:rPr>
            <w:rStyle w:val="Seitenzahl"/>
            <w:rFonts w:ascii="Helvetica Neue Light" w:hAnsi="Helvetica Neue Light"/>
            <w:color w:val="00549F"/>
          </w:rPr>
          <w:fldChar w:fldCharType="separate"/>
        </w:r>
        <w:r w:rsidRPr="00DF6059">
          <w:rPr>
            <w:rStyle w:val="Seitenzahl"/>
            <w:rFonts w:ascii="Helvetica Neue Light" w:hAnsi="Helvetica Neue Light"/>
            <w:noProof/>
            <w:color w:val="00549F"/>
          </w:rPr>
          <w:t>25</w:t>
        </w:r>
        <w:r w:rsidRPr="00DF6059">
          <w:rPr>
            <w:rStyle w:val="Seitenzahl"/>
            <w:rFonts w:ascii="Helvetica Neue Light" w:hAnsi="Helvetica Neue Light"/>
            <w:color w:val="00549F"/>
          </w:rPr>
          <w:fldChar w:fldCharType="end"/>
        </w:r>
      </w:p>
    </w:sdtContent>
  </w:sdt>
  <w:p w14:paraId="627924EF" w14:textId="447F0195" w:rsidR="003E43C1" w:rsidRPr="00DF6059" w:rsidRDefault="00D31AF7" w:rsidP="003E43C1">
    <w:pPr>
      <w:pStyle w:val="Fuzeile"/>
      <w:ind w:right="360"/>
      <w:rPr>
        <w:rFonts w:ascii="Helvetica Neue Light" w:hAnsi="Helvetica Neue Light"/>
        <w:color w:val="00549F"/>
      </w:rPr>
    </w:pPr>
    <w:r>
      <w:rPr>
        <w:noProof/>
      </w:rPr>
      <w:drawing>
        <wp:anchor distT="0" distB="0" distL="114300" distR="114300" simplePos="0" relativeHeight="251659264" behindDoc="0" locked="0" layoutInCell="1" allowOverlap="1" wp14:anchorId="55D7F97E" wp14:editId="6B44B5D5">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DF6059" w:rsidRPr="00DF6059">
      <w:rPr>
        <w:rFonts w:ascii="Helvetica Neue Light" w:hAnsi="Helvetica Neue Light"/>
        <w:color w:val="00549F"/>
      </w:rPr>
      <w:t xml:space="preserve">Szenarienkatalog zum Umgang mit generativen </w:t>
    </w:r>
    <w:r w:rsidR="003422D5">
      <w:rPr>
        <w:rFonts w:ascii="Helvetica Neue Light" w:hAnsi="Helvetica Neue Light"/>
        <w:color w:val="00549F"/>
      </w:rPr>
      <w:t>KI-Dienst</w:t>
    </w:r>
    <w:r w:rsidR="00DF6059" w:rsidRPr="00DF6059">
      <w:rPr>
        <w:rFonts w:ascii="Helvetica Neue Light" w:hAnsi="Helvetica Neue Light"/>
        <w:color w:val="00549F"/>
      </w:rPr>
      <w: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BEF88" w14:textId="77777777" w:rsidR="00DF7906" w:rsidRDefault="00DF7906" w:rsidP="003E43C1">
      <w:r>
        <w:separator/>
      </w:r>
    </w:p>
  </w:footnote>
  <w:footnote w:type="continuationSeparator" w:id="0">
    <w:p w14:paraId="50BD9388" w14:textId="77777777" w:rsidR="00DF7906" w:rsidRDefault="00DF7906" w:rsidP="003E43C1">
      <w:r>
        <w:continuationSeparator/>
      </w:r>
    </w:p>
  </w:footnote>
  <w:footnote w:type="continuationNotice" w:id="1">
    <w:p w14:paraId="6C21DE5E" w14:textId="77777777" w:rsidR="00DF7906" w:rsidRDefault="00DF7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308E0" w14:textId="4376FF40" w:rsidR="00301215" w:rsidRDefault="003422D5" w:rsidP="003422D5">
    <w:pPr>
      <w:pStyle w:val="Kopfzeile"/>
      <w:tabs>
        <w:tab w:val="clear" w:pos="4513"/>
        <w:tab w:val="clear" w:pos="9026"/>
      </w:tabs>
      <w:ind w:right="-755"/>
      <w:jc w:val="right"/>
    </w:pPr>
    <w:r>
      <w:rPr>
        <w:noProof/>
      </w:rPr>
      <w:drawing>
        <wp:inline distT="0" distB="0" distL="0" distR="0" wp14:anchorId="472B192F" wp14:editId="5B71FF3B">
          <wp:extent cx="2516783" cy="311692"/>
          <wp:effectExtent l="0" t="0" r="0" b="6350"/>
          <wp:docPr id="5930887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077F3" w14:textId="1432B752" w:rsidR="00301215" w:rsidRDefault="00D31AF7" w:rsidP="00D31AF7">
    <w:pPr>
      <w:pStyle w:val="Kopfzeile"/>
      <w:tabs>
        <w:tab w:val="clear" w:pos="4513"/>
        <w:tab w:val="clear" w:pos="9026"/>
      </w:tabs>
      <w:ind w:right="-755"/>
      <w:jc w:val="right"/>
    </w:pPr>
    <w:r>
      <w:rPr>
        <w:noProof/>
      </w:rPr>
      <w:drawing>
        <wp:inline distT="0" distB="0" distL="0" distR="0" wp14:anchorId="78AF7770" wp14:editId="7E85FBCB">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71CD"/>
    <w:multiLevelType w:val="multilevel"/>
    <w:tmpl w:val="17A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F7EA3"/>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7126C"/>
    <w:multiLevelType w:val="multilevel"/>
    <w:tmpl w:val="C208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E131A"/>
    <w:multiLevelType w:val="hybridMultilevel"/>
    <w:tmpl w:val="71B010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F8137D"/>
    <w:multiLevelType w:val="hybridMultilevel"/>
    <w:tmpl w:val="97926946"/>
    <w:lvl w:ilvl="0" w:tplc="0EDA0F54">
      <w:start w:val="1"/>
      <w:numFmt w:val="decimal"/>
      <w:lvlText w:val="%1."/>
      <w:lvlJc w:val="left"/>
      <w:pPr>
        <w:tabs>
          <w:tab w:val="num" w:pos="720"/>
        </w:tabs>
        <w:ind w:left="720" w:hanging="360"/>
      </w:pPr>
    </w:lvl>
    <w:lvl w:ilvl="1" w:tplc="8A8CAA76">
      <w:start w:val="1"/>
      <w:numFmt w:val="decimal"/>
      <w:lvlText w:val="%2."/>
      <w:lvlJc w:val="left"/>
      <w:pPr>
        <w:tabs>
          <w:tab w:val="num" w:pos="1440"/>
        </w:tabs>
        <w:ind w:left="1440" w:hanging="360"/>
      </w:pPr>
    </w:lvl>
    <w:lvl w:ilvl="2" w:tplc="FD2402E6">
      <w:start w:val="1"/>
      <w:numFmt w:val="decimal"/>
      <w:lvlText w:val="%3."/>
      <w:lvlJc w:val="left"/>
      <w:pPr>
        <w:tabs>
          <w:tab w:val="num" w:pos="2160"/>
        </w:tabs>
        <w:ind w:left="2160" w:hanging="360"/>
      </w:pPr>
    </w:lvl>
    <w:lvl w:ilvl="3" w:tplc="7D6E82EE">
      <w:start w:val="1"/>
      <w:numFmt w:val="decimal"/>
      <w:lvlText w:val="%4."/>
      <w:lvlJc w:val="left"/>
      <w:pPr>
        <w:tabs>
          <w:tab w:val="num" w:pos="2880"/>
        </w:tabs>
        <w:ind w:left="2880" w:hanging="360"/>
      </w:pPr>
    </w:lvl>
    <w:lvl w:ilvl="4" w:tplc="61B49890">
      <w:start w:val="1"/>
      <w:numFmt w:val="decimal"/>
      <w:lvlText w:val="%5."/>
      <w:lvlJc w:val="left"/>
      <w:pPr>
        <w:tabs>
          <w:tab w:val="num" w:pos="3600"/>
        </w:tabs>
        <w:ind w:left="3600" w:hanging="360"/>
      </w:pPr>
    </w:lvl>
    <w:lvl w:ilvl="5" w:tplc="68AE48C2">
      <w:start w:val="1"/>
      <w:numFmt w:val="decimal"/>
      <w:lvlText w:val="%6."/>
      <w:lvlJc w:val="left"/>
      <w:pPr>
        <w:tabs>
          <w:tab w:val="num" w:pos="4320"/>
        </w:tabs>
        <w:ind w:left="4320" w:hanging="360"/>
      </w:pPr>
    </w:lvl>
    <w:lvl w:ilvl="6" w:tplc="94028DF2">
      <w:start w:val="1"/>
      <w:numFmt w:val="decimal"/>
      <w:lvlText w:val="%7."/>
      <w:lvlJc w:val="left"/>
      <w:pPr>
        <w:tabs>
          <w:tab w:val="num" w:pos="5040"/>
        </w:tabs>
        <w:ind w:left="5040" w:hanging="360"/>
      </w:pPr>
    </w:lvl>
    <w:lvl w:ilvl="7" w:tplc="EC7C13E4">
      <w:start w:val="1"/>
      <w:numFmt w:val="decimal"/>
      <w:lvlText w:val="%8."/>
      <w:lvlJc w:val="left"/>
      <w:pPr>
        <w:tabs>
          <w:tab w:val="num" w:pos="5760"/>
        </w:tabs>
        <w:ind w:left="5760" w:hanging="360"/>
      </w:pPr>
    </w:lvl>
    <w:lvl w:ilvl="8" w:tplc="8CFC35DA">
      <w:start w:val="1"/>
      <w:numFmt w:val="decimal"/>
      <w:lvlText w:val="%9."/>
      <w:lvlJc w:val="left"/>
      <w:pPr>
        <w:tabs>
          <w:tab w:val="num" w:pos="6480"/>
        </w:tabs>
        <w:ind w:left="6480" w:hanging="360"/>
      </w:pPr>
    </w:lvl>
  </w:abstractNum>
  <w:abstractNum w:abstractNumId="5" w15:restartNumberingAfterBreak="0">
    <w:nsid w:val="24894C32"/>
    <w:multiLevelType w:val="hybridMultilevel"/>
    <w:tmpl w:val="D63422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A51F0C"/>
    <w:multiLevelType w:val="hybridMultilevel"/>
    <w:tmpl w:val="7128A818"/>
    <w:lvl w:ilvl="0" w:tplc="E4C858E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04773D"/>
    <w:multiLevelType w:val="hybridMultilevel"/>
    <w:tmpl w:val="B930099E"/>
    <w:lvl w:ilvl="0" w:tplc="1CCADE06">
      <w:start w:val="1"/>
      <w:numFmt w:val="bullet"/>
      <w:lvlText w:val="o"/>
      <w:lvlJc w:val="left"/>
      <w:pPr>
        <w:ind w:left="720" w:hanging="360"/>
      </w:pPr>
      <w:rPr>
        <w:rFonts w:ascii="Courier New" w:hAnsi="Courier New" w:hint="default"/>
        <w:color w:val="00549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00039A"/>
    <w:multiLevelType w:val="multilevel"/>
    <w:tmpl w:val="9D4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D64B3"/>
    <w:multiLevelType w:val="multilevel"/>
    <w:tmpl w:val="D9BE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ED0782"/>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E457E7"/>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065E97"/>
    <w:multiLevelType w:val="multilevel"/>
    <w:tmpl w:val="3BBC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F6492A"/>
    <w:multiLevelType w:val="hybridMultilevel"/>
    <w:tmpl w:val="39EA12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0269EB"/>
    <w:multiLevelType w:val="multilevel"/>
    <w:tmpl w:val="531A8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85479C"/>
    <w:multiLevelType w:val="multilevel"/>
    <w:tmpl w:val="C5E4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2F1516"/>
    <w:multiLevelType w:val="hybridMultilevel"/>
    <w:tmpl w:val="D8FA6ED6"/>
    <w:lvl w:ilvl="0" w:tplc="B57E17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EB3C1F"/>
    <w:multiLevelType w:val="multilevel"/>
    <w:tmpl w:val="3D5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593094">
    <w:abstractNumId w:val="1"/>
  </w:num>
  <w:num w:numId="2" w16cid:durableId="336275844">
    <w:abstractNumId w:val="14"/>
  </w:num>
  <w:num w:numId="3" w16cid:durableId="1539471666">
    <w:abstractNumId w:val="10"/>
  </w:num>
  <w:num w:numId="4" w16cid:durableId="1461149219">
    <w:abstractNumId w:val="12"/>
  </w:num>
  <w:num w:numId="5" w16cid:durableId="737287428">
    <w:abstractNumId w:val="15"/>
  </w:num>
  <w:num w:numId="6" w16cid:durableId="847794777">
    <w:abstractNumId w:val="17"/>
  </w:num>
  <w:num w:numId="7" w16cid:durableId="2080446680">
    <w:abstractNumId w:val="11"/>
  </w:num>
  <w:num w:numId="8" w16cid:durableId="765461379">
    <w:abstractNumId w:val="0"/>
  </w:num>
  <w:num w:numId="9" w16cid:durableId="522788386">
    <w:abstractNumId w:val="8"/>
  </w:num>
  <w:num w:numId="10" w16cid:durableId="1869829423">
    <w:abstractNumId w:val="3"/>
  </w:num>
  <w:num w:numId="11" w16cid:durableId="611936051">
    <w:abstractNumId w:val="16"/>
  </w:num>
  <w:num w:numId="12" w16cid:durableId="1664552633">
    <w:abstractNumId w:val="6"/>
  </w:num>
  <w:num w:numId="13" w16cid:durableId="1480462151">
    <w:abstractNumId w:val="9"/>
  </w:num>
  <w:num w:numId="14" w16cid:durableId="1816023593">
    <w:abstractNumId w:val="7"/>
  </w:num>
  <w:num w:numId="15" w16cid:durableId="800223783">
    <w:abstractNumId w:val="5"/>
  </w:num>
  <w:num w:numId="16" w16cid:durableId="1463502134">
    <w:abstractNumId w:val="2"/>
  </w:num>
  <w:num w:numId="17" w16cid:durableId="1145465281">
    <w:abstractNumId w:val="13"/>
  </w:num>
  <w:num w:numId="18" w16cid:durableId="140043917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07D"/>
    <w:rsid w:val="000017D5"/>
    <w:rsid w:val="000066B8"/>
    <w:rsid w:val="000101D4"/>
    <w:rsid w:val="000154AD"/>
    <w:rsid w:val="00016BEC"/>
    <w:rsid w:val="00032C61"/>
    <w:rsid w:val="0003630A"/>
    <w:rsid w:val="000407AB"/>
    <w:rsid w:val="00040A0C"/>
    <w:rsid w:val="000430FB"/>
    <w:rsid w:val="00047C17"/>
    <w:rsid w:val="00053BE9"/>
    <w:rsid w:val="00055EF1"/>
    <w:rsid w:val="000576F0"/>
    <w:rsid w:val="00060401"/>
    <w:rsid w:val="00060688"/>
    <w:rsid w:val="00064DC3"/>
    <w:rsid w:val="00066A90"/>
    <w:rsid w:val="00067622"/>
    <w:rsid w:val="00073F5D"/>
    <w:rsid w:val="00081D8C"/>
    <w:rsid w:val="000860D9"/>
    <w:rsid w:val="00094EAE"/>
    <w:rsid w:val="00095685"/>
    <w:rsid w:val="000A1928"/>
    <w:rsid w:val="000A21C8"/>
    <w:rsid w:val="000B1894"/>
    <w:rsid w:val="000B317C"/>
    <w:rsid w:val="000C4232"/>
    <w:rsid w:val="000E5937"/>
    <w:rsid w:val="00103589"/>
    <w:rsid w:val="00103F6E"/>
    <w:rsid w:val="0011098A"/>
    <w:rsid w:val="001128C5"/>
    <w:rsid w:val="001204A9"/>
    <w:rsid w:val="001206F1"/>
    <w:rsid w:val="00123495"/>
    <w:rsid w:val="001249D4"/>
    <w:rsid w:val="00133A5C"/>
    <w:rsid w:val="00144B1C"/>
    <w:rsid w:val="00146D56"/>
    <w:rsid w:val="00146F18"/>
    <w:rsid w:val="001538A4"/>
    <w:rsid w:val="0016125E"/>
    <w:rsid w:val="00162B62"/>
    <w:rsid w:val="0016524A"/>
    <w:rsid w:val="00166FDB"/>
    <w:rsid w:val="00167D3D"/>
    <w:rsid w:val="00172F15"/>
    <w:rsid w:val="001824E2"/>
    <w:rsid w:val="00185411"/>
    <w:rsid w:val="00186BA9"/>
    <w:rsid w:val="00191C33"/>
    <w:rsid w:val="001A2ADC"/>
    <w:rsid w:val="001A3B2E"/>
    <w:rsid w:val="001B51F7"/>
    <w:rsid w:val="001B6360"/>
    <w:rsid w:val="001C1F0A"/>
    <w:rsid w:val="001C6A65"/>
    <w:rsid w:val="001D02B1"/>
    <w:rsid w:val="001D29DB"/>
    <w:rsid w:val="001D3ED7"/>
    <w:rsid w:val="001D58CF"/>
    <w:rsid w:val="001D7F37"/>
    <w:rsid w:val="001F10BC"/>
    <w:rsid w:val="00202366"/>
    <w:rsid w:val="00203D53"/>
    <w:rsid w:val="00204536"/>
    <w:rsid w:val="00205C99"/>
    <w:rsid w:val="002101D2"/>
    <w:rsid w:val="00211076"/>
    <w:rsid w:val="00211E60"/>
    <w:rsid w:val="002231CE"/>
    <w:rsid w:val="00230BC6"/>
    <w:rsid w:val="0023177C"/>
    <w:rsid w:val="002427FA"/>
    <w:rsid w:val="00246F5D"/>
    <w:rsid w:val="002475FA"/>
    <w:rsid w:val="002525DD"/>
    <w:rsid w:val="00253A3B"/>
    <w:rsid w:val="00255147"/>
    <w:rsid w:val="00257534"/>
    <w:rsid w:val="00257E3D"/>
    <w:rsid w:val="00261160"/>
    <w:rsid w:val="0027239B"/>
    <w:rsid w:val="0027669C"/>
    <w:rsid w:val="00276A8E"/>
    <w:rsid w:val="00291BD4"/>
    <w:rsid w:val="0029462C"/>
    <w:rsid w:val="00294940"/>
    <w:rsid w:val="00295A51"/>
    <w:rsid w:val="002A747A"/>
    <w:rsid w:val="002B32CD"/>
    <w:rsid w:val="002C3279"/>
    <w:rsid w:val="002D28B6"/>
    <w:rsid w:val="002D4FDA"/>
    <w:rsid w:val="002F1567"/>
    <w:rsid w:val="002F1BFC"/>
    <w:rsid w:val="002F2D66"/>
    <w:rsid w:val="00301215"/>
    <w:rsid w:val="00305804"/>
    <w:rsid w:val="003206E6"/>
    <w:rsid w:val="003264C4"/>
    <w:rsid w:val="0033784E"/>
    <w:rsid w:val="0034117F"/>
    <w:rsid w:val="003422D5"/>
    <w:rsid w:val="0034536E"/>
    <w:rsid w:val="00346984"/>
    <w:rsid w:val="00347D66"/>
    <w:rsid w:val="00351B9A"/>
    <w:rsid w:val="0035444D"/>
    <w:rsid w:val="00362610"/>
    <w:rsid w:val="0037258E"/>
    <w:rsid w:val="00386CB3"/>
    <w:rsid w:val="003875A2"/>
    <w:rsid w:val="003921A4"/>
    <w:rsid w:val="003A3F75"/>
    <w:rsid w:val="003B7183"/>
    <w:rsid w:val="003C14BD"/>
    <w:rsid w:val="003C3F3E"/>
    <w:rsid w:val="003D4FD3"/>
    <w:rsid w:val="003E1545"/>
    <w:rsid w:val="003E43C1"/>
    <w:rsid w:val="003F031E"/>
    <w:rsid w:val="003F63F5"/>
    <w:rsid w:val="004118D1"/>
    <w:rsid w:val="00415AD7"/>
    <w:rsid w:val="004220C1"/>
    <w:rsid w:val="00422C06"/>
    <w:rsid w:val="004270B2"/>
    <w:rsid w:val="00431289"/>
    <w:rsid w:val="00432EBF"/>
    <w:rsid w:val="00432F65"/>
    <w:rsid w:val="00433F62"/>
    <w:rsid w:val="00442770"/>
    <w:rsid w:val="00445399"/>
    <w:rsid w:val="00445C7F"/>
    <w:rsid w:val="00445E55"/>
    <w:rsid w:val="00447410"/>
    <w:rsid w:val="004569FC"/>
    <w:rsid w:val="00462D3A"/>
    <w:rsid w:val="004721ED"/>
    <w:rsid w:val="00475C8B"/>
    <w:rsid w:val="0047736E"/>
    <w:rsid w:val="004828C0"/>
    <w:rsid w:val="004840B7"/>
    <w:rsid w:val="00486695"/>
    <w:rsid w:val="00487927"/>
    <w:rsid w:val="004A271A"/>
    <w:rsid w:val="004A2CC5"/>
    <w:rsid w:val="004A6F55"/>
    <w:rsid w:val="004B434E"/>
    <w:rsid w:val="004B5ECA"/>
    <w:rsid w:val="004C21CF"/>
    <w:rsid w:val="004C47E8"/>
    <w:rsid w:val="004C6ACF"/>
    <w:rsid w:val="004D2F27"/>
    <w:rsid w:val="004D6263"/>
    <w:rsid w:val="004E3803"/>
    <w:rsid w:val="004E3B9C"/>
    <w:rsid w:val="004E7253"/>
    <w:rsid w:val="004F3A06"/>
    <w:rsid w:val="004F7BDC"/>
    <w:rsid w:val="00500845"/>
    <w:rsid w:val="005158FF"/>
    <w:rsid w:val="0051638C"/>
    <w:rsid w:val="005208B5"/>
    <w:rsid w:val="00521932"/>
    <w:rsid w:val="00525113"/>
    <w:rsid w:val="00525AC7"/>
    <w:rsid w:val="005270EB"/>
    <w:rsid w:val="0052738F"/>
    <w:rsid w:val="00527AAB"/>
    <w:rsid w:val="005306D2"/>
    <w:rsid w:val="00536DFA"/>
    <w:rsid w:val="00537FD8"/>
    <w:rsid w:val="00540692"/>
    <w:rsid w:val="00540948"/>
    <w:rsid w:val="00550D47"/>
    <w:rsid w:val="005516CF"/>
    <w:rsid w:val="0055237A"/>
    <w:rsid w:val="00552D9B"/>
    <w:rsid w:val="00554C3E"/>
    <w:rsid w:val="00562491"/>
    <w:rsid w:val="0056547D"/>
    <w:rsid w:val="00587469"/>
    <w:rsid w:val="00587A31"/>
    <w:rsid w:val="005915A4"/>
    <w:rsid w:val="00593DBD"/>
    <w:rsid w:val="005B12F8"/>
    <w:rsid w:val="005B173A"/>
    <w:rsid w:val="005B592C"/>
    <w:rsid w:val="005B7AFC"/>
    <w:rsid w:val="005C56F2"/>
    <w:rsid w:val="005C68AF"/>
    <w:rsid w:val="005D2E4B"/>
    <w:rsid w:val="005E1839"/>
    <w:rsid w:val="005F0BEC"/>
    <w:rsid w:val="00600AA9"/>
    <w:rsid w:val="00600F3A"/>
    <w:rsid w:val="006051AE"/>
    <w:rsid w:val="00607FDE"/>
    <w:rsid w:val="006117E7"/>
    <w:rsid w:val="00613C76"/>
    <w:rsid w:val="00615456"/>
    <w:rsid w:val="0062229A"/>
    <w:rsid w:val="00625327"/>
    <w:rsid w:val="00630D11"/>
    <w:rsid w:val="00634A8E"/>
    <w:rsid w:val="006374E5"/>
    <w:rsid w:val="006375AA"/>
    <w:rsid w:val="00647796"/>
    <w:rsid w:val="00647E9B"/>
    <w:rsid w:val="00650EDF"/>
    <w:rsid w:val="006576ED"/>
    <w:rsid w:val="006773AB"/>
    <w:rsid w:val="00677AB5"/>
    <w:rsid w:val="006813F2"/>
    <w:rsid w:val="0068202F"/>
    <w:rsid w:val="006846F9"/>
    <w:rsid w:val="00684ED0"/>
    <w:rsid w:val="00685829"/>
    <w:rsid w:val="006A220E"/>
    <w:rsid w:val="006C212E"/>
    <w:rsid w:val="006C5F35"/>
    <w:rsid w:val="006D2E15"/>
    <w:rsid w:val="006D4622"/>
    <w:rsid w:val="006E10CD"/>
    <w:rsid w:val="006E3051"/>
    <w:rsid w:val="006E33C6"/>
    <w:rsid w:val="006E7285"/>
    <w:rsid w:val="006F5F75"/>
    <w:rsid w:val="0070623B"/>
    <w:rsid w:val="00711804"/>
    <w:rsid w:val="00713D52"/>
    <w:rsid w:val="007226CC"/>
    <w:rsid w:val="007246C1"/>
    <w:rsid w:val="007272FF"/>
    <w:rsid w:val="00730AA9"/>
    <w:rsid w:val="0073109F"/>
    <w:rsid w:val="0073300C"/>
    <w:rsid w:val="00736B49"/>
    <w:rsid w:val="00737E9F"/>
    <w:rsid w:val="00741B62"/>
    <w:rsid w:val="00741D97"/>
    <w:rsid w:val="007429F6"/>
    <w:rsid w:val="00744727"/>
    <w:rsid w:val="00755723"/>
    <w:rsid w:val="00755D7A"/>
    <w:rsid w:val="00756184"/>
    <w:rsid w:val="00757FAD"/>
    <w:rsid w:val="0077403F"/>
    <w:rsid w:val="00775E88"/>
    <w:rsid w:val="0078192F"/>
    <w:rsid w:val="00785C44"/>
    <w:rsid w:val="007A749F"/>
    <w:rsid w:val="007B03CF"/>
    <w:rsid w:val="007B238F"/>
    <w:rsid w:val="007B325B"/>
    <w:rsid w:val="007B544F"/>
    <w:rsid w:val="007C665F"/>
    <w:rsid w:val="007C7996"/>
    <w:rsid w:val="007D17CA"/>
    <w:rsid w:val="007D1AA4"/>
    <w:rsid w:val="007D3812"/>
    <w:rsid w:val="007D3BFB"/>
    <w:rsid w:val="007E174F"/>
    <w:rsid w:val="007E716E"/>
    <w:rsid w:val="007F3EEA"/>
    <w:rsid w:val="007F57D0"/>
    <w:rsid w:val="00804200"/>
    <w:rsid w:val="008046D5"/>
    <w:rsid w:val="00811490"/>
    <w:rsid w:val="00811D20"/>
    <w:rsid w:val="00826587"/>
    <w:rsid w:val="00831974"/>
    <w:rsid w:val="00832D41"/>
    <w:rsid w:val="008359AE"/>
    <w:rsid w:val="00844C6B"/>
    <w:rsid w:val="008456FB"/>
    <w:rsid w:val="00845812"/>
    <w:rsid w:val="00847AC7"/>
    <w:rsid w:val="00851069"/>
    <w:rsid w:val="008517DE"/>
    <w:rsid w:val="00852186"/>
    <w:rsid w:val="0085343B"/>
    <w:rsid w:val="00853EB6"/>
    <w:rsid w:val="008603C7"/>
    <w:rsid w:val="008657CF"/>
    <w:rsid w:val="00880CB1"/>
    <w:rsid w:val="00893288"/>
    <w:rsid w:val="00896E15"/>
    <w:rsid w:val="00897415"/>
    <w:rsid w:val="008A0DFB"/>
    <w:rsid w:val="008A1F5F"/>
    <w:rsid w:val="008A25F6"/>
    <w:rsid w:val="008A2A9B"/>
    <w:rsid w:val="008B3FFE"/>
    <w:rsid w:val="008D26A9"/>
    <w:rsid w:val="008D7AD0"/>
    <w:rsid w:val="008E2453"/>
    <w:rsid w:val="008E331C"/>
    <w:rsid w:val="008E412E"/>
    <w:rsid w:val="008F118C"/>
    <w:rsid w:val="008F1EAD"/>
    <w:rsid w:val="008F733A"/>
    <w:rsid w:val="00907B03"/>
    <w:rsid w:val="00907D46"/>
    <w:rsid w:val="0091153D"/>
    <w:rsid w:val="0094103D"/>
    <w:rsid w:val="00943A05"/>
    <w:rsid w:val="00947763"/>
    <w:rsid w:val="00952047"/>
    <w:rsid w:val="00954686"/>
    <w:rsid w:val="009561BA"/>
    <w:rsid w:val="00974A87"/>
    <w:rsid w:val="00976985"/>
    <w:rsid w:val="00977196"/>
    <w:rsid w:val="00981426"/>
    <w:rsid w:val="0098666B"/>
    <w:rsid w:val="00992602"/>
    <w:rsid w:val="00995C1D"/>
    <w:rsid w:val="00997A44"/>
    <w:rsid w:val="009A2DD8"/>
    <w:rsid w:val="009A6DF4"/>
    <w:rsid w:val="009B347D"/>
    <w:rsid w:val="009B6406"/>
    <w:rsid w:val="009C5752"/>
    <w:rsid w:val="009E2757"/>
    <w:rsid w:val="009E3993"/>
    <w:rsid w:val="009F261F"/>
    <w:rsid w:val="009F500E"/>
    <w:rsid w:val="009F70CF"/>
    <w:rsid w:val="00A02A30"/>
    <w:rsid w:val="00A070E5"/>
    <w:rsid w:val="00A11C17"/>
    <w:rsid w:val="00A1355A"/>
    <w:rsid w:val="00A17824"/>
    <w:rsid w:val="00A23BA9"/>
    <w:rsid w:val="00A24ABC"/>
    <w:rsid w:val="00A2505D"/>
    <w:rsid w:val="00A2506D"/>
    <w:rsid w:val="00A259BC"/>
    <w:rsid w:val="00A309B5"/>
    <w:rsid w:val="00A31A0C"/>
    <w:rsid w:val="00A31A61"/>
    <w:rsid w:val="00A31CF4"/>
    <w:rsid w:val="00A32925"/>
    <w:rsid w:val="00A338A7"/>
    <w:rsid w:val="00A33B20"/>
    <w:rsid w:val="00A40FF2"/>
    <w:rsid w:val="00A55321"/>
    <w:rsid w:val="00A61238"/>
    <w:rsid w:val="00A61657"/>
    <w:rsid w:val="00A64E12"/>
    <w:rsid w:val="00A67C5D"/>
    <w:rsid w:val="00A7083E"/>
    <w:rsid w:val="00A80F7D"/>
    <w:rsid w:val="00A92DA7"/>
    <w:rsid w:val="00A93BC3"/>
    <w:rsid w:val="00AA03E5"/>
    <w:rsid w:val="00AA273E"/>
    <w:rsid w:val="00AA4853"/>
    <w:rsid w:val="00AA7876"/>
    <w:rsid w:val="00AB2198"/>
    <w:rsid w:val="00AB3FD8"/>
    <w:rsid w:val="00AB4FAB"/>
    <w:rsid w:val="00AB77EB"/>
    <w:rsid w:val="00AC279B"/>
    <w:rsid w:val="00AC2B8A"/>
    <w:rsid w:val="00AC2D6C"/>
    <w:rsid w:val="00AC4773"/>
    <w:rsid w:val="00AC4C0A"/>
    <w:rsid w:val="00AD0FB3"/>
    <w:rsid w:val="00AE09C5"/>
    <w:rsid w:val="00AF0188"/>
    <w:rsid w:val="00AF15AE"/>
    <w:rsid w:val="00AF6912"/>
    <w:rsid w:val="00AF7769"/>
    <w:rsid w:val="00B07D5F"/>
    <w:rsid w:val="00B14EC1"/>
    <w:rsid w:val="00B23BF1"/>
    <w:rsid w:val="00B4708B"/>
    <w:rsid w:val="00B5662A"/>
    <w:rsid w:val="00B6217E"/>
    <w:rsid w:val="00B632FB"/>
    <w:rsid w:val="00B705F2"/>
    <w:rsid w:val="00B70FC0"/>
    <w:rsid w:val="00B84942"/>
    <w:rsid w:val="00B91902"/>
    <w:rsid w:val="00BA67DF"/>
    <w:rsid w:val="00BB2288"/>
    <w:rsid w:val="00BB3AE6"/>
    <w:rsid w:val="00BC2983"/>
    <w:rsid w:val="00BC2ED2"/>
    <w:rsid w:val="00BD61DC"/>
    <w:rsid w:val="00BF4C15"/>
    <w:rsid w:val="00C03B0B"/>
    <w:rsid w:val="00C07219"/>
    <w:rsid w:val="00C13EAD"/>
    <w:rsid w:val="00C169B6"/>
    <w:rsid w:val="00C211A8"/>
    <w:rsid w:val="00C2368C"/>
    <w:rsid w:val="00C23941"/>
    <w:rsid w:val="00C25E64"/>
    <w:rsid w:val="00C26D41"/>
    <w:rsid w:val="00C305EA"/>
    <w:rsid w:val="00C345E2"/>
    <w:rsid w:val="00C37D99"/>
    <w:rsid w:val="00C4204F"/>
    <w:rsid w:val="00C50314"/>
    <w:rsid w:val="00C55486"/>
    <w:rsid w:val="00C6012E"/>
    <w:rsid w:val="00C60A64"/>
    <w:rsid w:val="00C65B74"/>
    <w:rsid w:val="00C66DD5"/>
    <w:rsid w:val="00C71349"/>
    <w:rsid w:val="00C91817"/>
    <w:rsid w:val="00C93C19"/>
    <w:rsid w:val="00CA13DB"/>
    <w:rsid w:val="00CA5795"/>
    <w:rsid w:val="00CA64E3"/>
    <w:rsid w:val="00CA7B7D"/>
    <w:rsid w:val="00CD782C"/>
    <w:rsid w:val="00CE1BD1"/>
    <w:rsid w:val="00CE3640"/>
    <w:rsid w:val="00CE6066"/>
    <w:rsid w:val="00CF5B5B"/>
    <w:rsid w:val="00CF6BA0"/>
    <w:rsid w:val="00D00642"/>
    <w:rsid w:val="00D01267"/>
    <w:rsid w:val="00D060FD"/>
    <w:rsid w:val="00D06B73"/>
    <w:rsid w:val="00D13E4F"/>
    <w:rsid w:val="00D17666"/>
    <w:rsid w:val="00D20C2B"/>
    <w:rsid w:val="00D23AC8"/>
    <w:rsid w:val="00D2555F"/>
    <w:rsid w:val="00D26157"/>
    <w:rsid w:val="00D272B1"/>
    <w:rsid w:val="00D31AF7"/>
    <w:rsid w:val="00D32E2D"/>
    <w:rsid w:val="00D33BF2"/>
    <w:rsid w:val="00D42731"/>
    <w:rsid w:val="00D42EAA"/>
    <w:rsid w:val="00D475FD"/>
    <w:rsid w:val="00D5269A"/>
    <w:rsid w:val="00D612EA"/>
    <w:rsid w:val="00D62FAF"/>
    <w:rsid w:val="00D70492"/>
    <w:rsid w:val="00D81181"/>
    <w:rsid w:val="00D819A2"/>
    <w:rsid w:val="00D8204D"/>
    <w:rsid w:val="00D8324F"/>
    <w:rsid w:val="00D91721"/>
    <w:rsid w:val="00D920AD"/>
    <w:rsid w:val="00DA0C15"/>
    <w:rsid w:val="00DA2B7C"/>
    <w:rsid w:val="00DB088A"/>
    <w:rsid w:val="00DB0A0B"/>
    <w:rsid w:val="00DB4DC9"/>
    <w:rsid w:val="00DB7C15"/>
    <w:rsid w:val="00DB7F0D"/>
    <w:rsid w:val="00DC0284"/>
    <w:rsid w:val="00DC45E2"/>
    <w:rsid w:val="00DC54DA"/>
    <w:rsid w:val="00DC5862"/>
    <w:rsid w:val="00DD687A"/>
    <w:rsid w:val="00DD7674"/>
    <w:rsid w:val="00DE107D"/>
    <w:rsid w:val="00DF1DE5"/>
    <w:rsid w:val="00DF4818"/>
    <w:rsid w:val="00DF4EA2"/>
    <w:rsid w:val="00DF4EBD"/>
    <w:rsid w:val="00DF6059"/>
    <w:rsid w:val="00DF7906"/>
    <w:rsid w:val="00E121CF"/>
    <w:rsid w:val="00E127FF"/>
    <w:rsid w:val="00E13359"/>
    <w:rsid w:val="00E265B5"/>
    <w:rsid w:val="00E27A21"/>
    <w:rsid w:val="00E30467"/>
    <w:rsid w:val="00E3062A"/>
    <w:rsid w:val="00E31362"/>
    <w:rsid w:val="00E3676F"/>
    <w:rsid w:val="00E42645"/>
    <w:rsid w:val="00E42B49"/>
    <w:rsid w:val="00E43B25"/>
    <w:rsid w:val="00E50DD9"/>
    <w:rsid w:val="00E52AC9"/>
    <w:rsid w:val="00E53A2F"/>
    <w:rsid w:val="00E54F30"/>
    <w:rsid w:val="00E665DB"/>
    <w:rsid w:val="00E7428C"/>
    <w:rsid w:val="00E76B46"/>
    <w:rsid w:val="00E94972"/>
    <w:rsid w:val="00E95F3A"/>
    <w:rsid w:val="00EA08F7"/>
    <w:rsid w:val="00EA2865"/>
    <w:rsid w:val="00EA57DC"/>
    <w:rsid w:val="00EA5B7F"/>
    <w:rsid w:val="00EA7970"/>
    <w:rsid w:val="00EA7E5C"/>
    <w:rsid w:val="00EB0CFB"/>
    <w:rsid w:val="00EB3F81"/>
    <w:rsid w:val="00EB79AD"/>
    <w:rsid w:val="00EC1BD0"/>
    <w:rsid w:val="00EC623D"/>
    <w:rsid w:val="00ED0528"/>
    <w:rsid w:val="00EE3D3A"/>
    <w:rsid w:val="00EF24AF"/>
    <w:rsid w:val="00EF6229"/>
    <w:rsid w:val="00F01172"/>
    <w:rsid w:val="00F02279"/>
    <w:rsid w:val="00F02C03"/>
    <w:rsid w:val="00F0507D"/>
    <w:rsid w:val="00F06B04"/>
    <w:rsid w:val="00F1056D"/>
    <w:rsid w:val="00F11961"/>
    <w:rsid w:val="00F12766"/>
    <w:rsid w:val="00F17B02"/>
    <w:rsid w:val="00F20874"/>
    <w:rsid w:val="00F20BC2"/>
    <w:rsid w:val="00F2488D"/>
    <w:rsid w:val="00F24F54"/>
    <w:rsid w:val="00F32691"/>
    <w:rsid w:val="00F32D0B"/>
    <w:rsid w:val="00F33A23"/>
    <w:rsid w:val="00F3431C"/>
    <w:rsid w:val="00F40CFF"/>
    <w:rsid w:val="00F4308B"/>
    <w:rsid w:val="00F44B4D"/>
    <w:rsid w:val="00F50342"/>
    <w:rsid w:val="00F51703"/>
    <w:rsid w:val="00F805B4"/>
    <w:rsid w:val="00F83177"/>
    <w:rsid w:val="00F91BDD"/>
    <w:rsid w:val="00F97C39"/>
    <w:rsid w:val="00FA2CA3"/>
    <w:rsid w:val="00FA48FE"/>
    <w:rsid w:val="00FB0507"/>
    <w:rsid w:val="00FB3DCB"/>
    <w:rsid w:val="00FB633A"/>
    <w:rsid w:val="00FC2657"/>
    <w:rsid w:val="00FD60D6"/>
    <w:rsid w:val="00FD7262"/>
    <w:rsid w:val="00FF1FF3"/>
    <w:rsid w:val="00FF30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8C467"/>
  <w15:chartTrackingRefBased/>
  <w15:docId w15:val="{2C56F79B-B4A9-B54E-B92E-E6EC375F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75AA"/>
    <w:pPr>
      <w:jc w:val="both"/>
    </w:pPr>
    <w:rPr>
      <w:rFonts w:ascii="Times New Roman" w:eastAsia="Times New Roman" w:hAnsi="Times New Roman" w:cs="Times New Roman"/>
      <w:kern w:val="0"/>
      <w:lang w:eastAsia="de-DE"/>
      <w14:ligatures w14:val="none"/>
    </w:rPr>
  </w:style>
  <w:style w:type="paragraph" w:styleId="berschrift1">
    <w:name w:val="heading 1"/>
    <w:basedOn w:val="Standard"/>
    <w:link w:val="berschrift1Zchn"/>
    <w:uiPriority w:val="9"/>
    <w:qFormat/>
    <w:rsid w:val="006813F2"/>
    <w:pPr>
      <w:pBdr>
        <w:bottom w:val="single" w:sz="6" w:space="4" w:color="EEEEEE"/>
      </w:pBdr>
      <w:shd w:val="clear" w:color="auto" w:fill="FFFFFF"/>
      <w:spacing w:before="360" w:after="240"/>
      <w:outlineLvl w:val="0"/>
    </w:pPr>
    <w:rPr>
      <w:rFonts w:ascii="Segoe UI" w:hAnsi="Segoe UI" w:cs="Segoe UI"/>
      <w:b/>
      <w:bCs/>
      <w:color w:val="00549F"/>
      <w:spacing w:val="5"/>
      <w:sz w:val="36"/>
      <w:szCs w:val="36"/>
    </w:rPr>
  </w:style>
  <w:style w:type="paragraph" w:styleId="berschrift2">
    <w:name w:val="heading 2"/>
    <w:basedOn w:val="Standard"/>
    <w:link w:val="berschrift2Zchn"/>
    <w:uiPriority w:val="9"/>
    <w:qFormat/>
    <w:rsid w:val="006813F2"/>
    <w:pPr>
      <w:shd w:val="clear" w:color="auto" w:fill="FFFFFF"/>
      <w:spacing w:before="360" w:after="240"/>
      <w:outlineLvl w:val="1"/>
    </w:pPr>
    <w:rPr>
      <w:rFonts w:ascii="Segoe UI" w:hAnsi="Segoe UI" w:cs="Segoe UI"/>
      <w:b/>
      <w:bCs/>
      <w:color w:val="00549F"/>
      <w:spacing w:val="5"/>
      <w:sz w:val="30"/>
      <w:szCs w:val="30"/>
    </w:rPr>
  </w:style>
  <w:style w:type="paragraph" w:styleId="berschrift3">
    <w:name w:val="heading 3"/>
    <w:basedOn w:val="Standard"/>
    <w:link w:val="berschrift3Zchn"/>
    <w:uiPriority w:val="9"/>
    <w:qFormat/>
    <w:rsid w:val="00F0507D"/>
    <w:pPr>
      <w:spacing w:before="100" w:beforeAutospacing="1" w:after="100" w:afterAutospacing="1"/>
      <w:outlineLvl w:val="2"/>
    </w:pPr>
    <w:rPr>
      <w:b/>
      <w:bCs/>
      <w:sz w:val="27"/>
      <w:szCs w:val="27"/>
    </w:rPr>
  </w:style>
  <w:style w:type="paragraph" w:styleId="berschrift6">
    <w:name w:val="heading 6"/>
    <w:basedOn w:val="Standard"/>
    <w:link w:val="berschrift6Zchn"/>
    <w:uiPriority w:val="9"/>
    <w:qFormat/>
    <w:rsid w:val="00F0507D"/>
    <w:pPr>
      <w:spacing w:before="100" w:beforeAutospacing="1" w:after="100" w:afterAutospacing="1"/>
      <w:outlineLvl w:val="5"/>
    </w:pPr>
    <w:rPr>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3F2"/>
    <w:rPr>
      <w:rFonts w:ascii="Segoe UI" w:eastAsia="Times New Roman" w:hAnsi="Segoe UI" w:cs="Segoe UI"/>
      <w:b/>
      <w:bCs/>
      <w:color w:val="00549F"/>
      <w:spacing w:val="5"/>
      <w:kern w:val="0"/>
      <w:sz w:val="36"/>
      <w:szCs w:val="36"/>
      <w:shd w:val="clear" w:color="auto" w:fill="FFFFFF"/>
      <w:lang w:val="de-DE" w:eastAsia="de-DE"/>
      <w14:ligatures w14:val="none"/>
    </w:rPr>
  </w:style>
  <w:style w:type="character" w:customStyle="1" w:styleId="berschrift2Zchn">
    <w:name w:val="Überschrift 2 Zchn"/>
    <w:basedOn w:val="Absatz-Standardschriftart"/>
    <w:link w:val="berschrift2"/>
    <w:uiPriority w:val="9"/>
    <w:rsid w:val="006813F2"/>
    <w:rPr>
      <w:rFonts w:ascii="Segoe UI" w:eastAsia="Times New Roman" w:hAnsi="Segoe UI" w:cs="Segoe UI"/>
      <w:b/>
      <w:bCs/>
      <w:color w:val="00549F"/>
      <w:spacing w:val="5"/>
      <w:kern w:val="0"/>
      <w:sz w:val="30"/>
      <w:szCs w:val="30"/>
      <w:shd w:val="clear" w:color="auto" w:fill="FFFFFF"/>
      <w:lang w:val="de-DE" w:eastAsia="de-DE"/>
      <w14:ligatures w14:val="none"/>
    </w:rPr>
  </w:style>
  <w:style w:type="character" w:customStyle="1" w:styleId="berschrift3Zchn">
    <w:name w:val="Überschrift 3 Zchn"/>
    <w:basedOn w:val="Absatz-Standardschriftart"/>
    <w:link w:val="berschrift3"/>
    <w:uiPriority w:val="9"/>
    <w:rsid w:val="00F0507D"/>
    <w:rPr>
      <w:rFonts w:ascii="Times New Roman" w:eastAsia="Times New Roman" w:hAnsi="Times New Roman" w:cs="Times New Roman"/>
      <w:b/>
      <w:bCs/>
      <w:kern w:val="0"/>
      <w:sz w:val="27"/>
      <w:szCs w:val="27"/>
      <w:lang w:eastAsia="de-DE"/>
      <w14:ligatures w14:val="none"/>
    </w:rPr>
  </w:style>
  <w:style w:type="character" w:customStyle="1" w:styleId="berschrift6Zchn">
    <w:name w:val="Überschrift 6 Zchn"/>
    <w:basedOn w:val="Absatz-Standardschriftart"/>
    <w:link w:val="berschrift6"/>
    <w:uiPriority w:val="9"/>
    <w:rsid w:val="00F0507D"/>
    <w:rPr>
      <w:rFonts w:ascii="Times New Roman" w:eastAsia="Times New Roman" w:hAnsi="Times New Roman" w:cs="Times New Roman"/>
      <w:b/>
      <w:bCs/>
      <w:kern w:val="0"/>
      <w:sz w:val="15"/>
      <w:szCs w:val="15"/>
      <w:lang w:eastAsia="de-DE"/>
      <w14:ligatures w14:val="none"/>
    </w:rPr>
  </w:style>
  <w:style w:type="character" w:styleId="Hyperlink">
    <w:name w:val="Hyperlink"/>
    <w:basedOn w:val="Absatz-Standardschriftart"/>
    <w:uiPriority w:val="99"/>
    <w:unhideWhenUsed/>
    <w:rsid w:val="00F0507D"/>
    <w:rPr>
      <w:color w:val="0000FF"/>
      <w:u w:val="single"/>
    </w:rPr>
  </w:style>
  <w:style w:type="paragraph" w:styleId="StandardWeb">
    <w:name w:val="Normal (Web)"/>
    <w:basedOn w:val="Standard"/>
    <w:uiPriority w:val="99"/>
    <w:semiHidden/>
    <w:unhideWhenUsed/>
    <w:rsid w:val="00F0507D"/>
    <w:pPr>
      <w:spacing w:before="100" w:beforeAutospacing="1" w:after="100" w:afterAutospacing="1"/>
    </w:pPr>
  </w:style>
  <w:style w:type="character" w:styleId="Fett">
    <w:name w:val="Strong"/>
    <w:basedOn w:val="Absatz-Standardschriftart"/>
    <w:uiPriority w:val="22"/>
    <w:qFormat/>
    <w:rsid w:val="00F0507D"/>
    <w:rPr>
      <w:b/>
      <w:bCs/>
    </w:rPr>
  </w:style>
  <w:style w:type="character" w:styleId="HTMLCode">
    <w:name w:val="HTML Code"/>
    <w:basedOn w:val="Absatz-Standardschriftart"/>
    <w:uiPriority w:val="99"/>
    <w:semiHidden/>
    <w:unhideWhenUsed/>
    <w:rsid w:val="00F0507D"/>
    <w:rPr>
      <w:rFonts w:ascii="Courier New" w:eastAsia="Times New Roman" w:hAnsi="Courier New" w:cs="Courier New"/>
      <w:sz w:val="20"/>
      <w:szCs w:val="20"/>
    </w:rPr>
  </w:style>
  <w:style w:type="table" w:styleId="Tabellenraster">
    <w:name w:val="Table Grid"/>
    <w:basedOn w:val="NormaleTabelle"/>
    <w:uiPriority w:val="39"/>
    <w:rsid w:val="00F05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0507D"/>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paragraph" w:styleId="Listenabsatz">
    <w:name w:val="List Paragraph"/>
    <w:basedOn w:val="Standard"/>
    <w:uiPriority w:val="34"/>
    <w:qFormat/>
    <w:rsid w:val="008517DE"/>
    <w:pPr>
      <w:ind w:left="720"/>
      <w:contextualSpacing/>
    </w:pPr>
    <w:rPr>
      <w:rFonts w:asciiTheme="minorHAnsi" w:eastAsiaTheme="minorHAnsi" w:hAnsiTheme="minorHAnsi" w:cstheme="minorBidi"/>
      <w:kern w:val="2"/>
      <w:lang w:eastAsia="en-US"/>
      <w14:ligatures w14:val="standardContextual"/>
    </w:rPr>
  </w:style>
  <w:style w:type="paragraph" w:styleId="Kopfzeile">
    <w:name w:val="header"/>
    <w:basedOn w:val="Standard"/>
    <w:link w:val="KopfzeileZchn"/>
    <w:uiPriority w:val="99"/>
    <w:unhideWhenUsed/>
    <w:rsid w:val="003E43C1"/>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KopfzeileZchn">
    <w:name w:val="Kopfzeile Zchn"/>
    <w:basedOn w:val="Absatz-Standardschriftart"/>
    <w:link w:val="Kopfzeile"/>
    <w:uiPriority w:val="99"/>
    <w:rsid w:val="003E43C1"/>
  </w:style>
  <w:style w:type="paragraph" w:styleId="Fuzeile">
    <w:name w:val="footer"/>
    <w:basedOn w:val="Standard"/>
    <w:link w:val="FuzeileZchn"/>
    <w:uiPriority w:val="99"/>
    <w:unhideWhenUsed/>
    <w:rsid w:val="003E43C1"/>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uzeileZchn">
    <w:name w:val="Fußzeile Zchn"/>
    <w:basedOn w:val="Absatz-Standardschriftart"/>
    <w:link w:val="Fuzeile"/>
    <w:uiPriority w:val="99"/>
    <w:rsid w:val="003E43C1"/>
  </w:style>
  <w:style w:type="character" w:styleId="Seitenzahl">
    <w:name w:val="page number"/>
    <w:basedOn w:val="Absatz-Standardschriftart"/>
    <w:uiPriority w:val="99"/>
    <w:semiHidden/>
    <w:unhideWhenUsed/>
    <w:rsid w:val="003E43C1"/>
  </w:style>
  <w:style w:type="paragraph" w:styleId="Inhaltsverzeichnisberschrift">
    <w:name w:val="TOC Heading"/>
    <w:basedOn w:val="berschrift1"/>
    <w:next w:val="Standard"/>
    <w:uiPriority w:val="39"/>
    <w:unhideWhenUsed/>
    <w:qFormat/>
    <w:rsid w:val="000E5937"/>
    <w:pPr>
      <w:keepNext/>
      <w:keepLines/>
      <w:pBdr>
        <w:bottom w:val="none" w:sz="0" w:space="0" w:color="auto"/>
      </w:pBdr>
      <w:shd w:val="clear" w:color="auto" w:fill="auto"/>
      <w:spacing w:before="480" w:after="0" w:line="276" w:lineRule="auto"/>
      <w:jc w:val="left"/>
      <w:outlineLvl w:val="9"/>
    </w:pPr>
    <w:rPr>
      <w:rFonts w:asciiTheme="majorHAnsi" w:eastAsiaTheme="majorEastAsia" w:hAnsiTheme="majorHAnsi" w:cstheme="majorBidi"/>
      <w:color w:val="2F5496" w:themeColor="accent1" w:themeShade="BF"/>
      <w:spacing w:val="0"/>
      <w:sz w:val="28"/>
      <w:szCs w:val="28"/>
    </w:rPr>
  </w:style>
  <w:style w:type="paragraph" w:styleId="Verzeichnis2">
    <w:name w:val="toc 2"/>
    <w:basedOn w:val="Standard"/>
    <w:next w:val="Standard"/>
    <w:autoRedefine/>
    <w:uiPriority w:val="39"/>
    <w:unhideWhenUsed/>
    <w:rsid w:val="000E5937"/>
    <w:rPr>
      <w:rFonts w:asciiTheme="minorHAnsi" w:hAnsiTheme="minorHAnsi" w:cstheme="minorHAnsi"/>
      <w:b/>
      <w:bCs/>
      <w:smallCaps/>
      <w:sz w:val="22"/>
      <w:szCs w:val="22"/>
    </w:rPr>
  </w:style>
  <w:style w:type="paragraph" w:styleId="Verzeichnis1">
    <w:name w:val="toc 1"/>
    <w:basedOn w:val="Standard"/>
    <w:next w:val="Standard"/>
    <w:autoRedefine/>
    <w:uiPriority w:val="39"/>
    <w:unhideWhenUsed/>
    <w:rsid w:val="000B1894"/>
    <w:pPr>
      <w:spacing w:before="360" w:after="360"/>
    </w:pPr>
    <w:rPr>
      <w:rFonts w:asciiTheme="minorHAnsi" w:hAnsiTheme="minorHAnsi" w:cstheme="minorHAnsi"/>
      <w:b/>
      <w:bCs/>
      <w:caps/>
      <w:sz w:val="22"/>
      <w:szCs w:val="22"/>
      <w:u w:val="single"/>
    </w:rPr>
  </w:style>
  <w:style w:type="paragraph" w:styleId="Verzeichnis3">
    <w:name w:val="toc 3"/>
    <w:basedOn w:val="Standard"/>
    <w:next w:val="Standard"/>
    <w:autoRedefine/>
    <w:uiPriority w:val="39"/>
    <w:unhideWhenUsed/>
    <w:rsid w:val="000E5937"/>
    <w:rPr>
      <w:rFonts w:asciiTheme="minorHAnsi" w:hAnsiTheme="minorHAnsi" w:cstheme="minorHAnsi"/>
      <w:smallCaps/>
      <w:sz w:val="22"/>
      <w:szCs w:val="22"/>
    </w:rPr>
  </w:style>
  <w:style w:type="paragraph" w:styleId="Verzeichnis4">
    <w:name w:val="toc 4"/>
    <w:basedOn w:val="Standard"/>
    <w:next w:val="Standard"/>
    <w:autoRedefine/>
    <w:uiPriority w:val="39"/>
    <w:unhideWhenUsed/>
    <w:rsid w:val="000E5937"/>
    <w:rPr>
      <w:rFonts w:asciiTheme="minorHAnsi" w:hAnsiTheme="minorHAnsi" w:cstheme="minorHAnsi"/>
      <w:sz w:val="22"/>
      <w:szCs w:val="22"/>
    </w:rPr>
  </w:style>
  <w:style w:type="paragraph" w:styleId="Verzeichnis5">
    <w:name w:val="toc 5"/>
    <w:basedOn w:val="Standard"/>
    <w:next w:val="Standard"/>
    <w:autoRedefine/>
    <w:uiPriority w:val="39"/>
    <w:unhideWhenUsed/>
    <w:rsid w:val="000E5937"/>
    <w:rPr>
      <w:rFonts w:asciiTheme="minorHAnsi" w:hAnsiTheme="minorHAnsi" w:cstheme="minorHAnsi"/>
      <w:sz w:val="22"/>
      <w:szCs w:val="22"/>
    </w:rPr>
  </w:style>
  <w:style w:type="paragraph" w:styleId="Verzeichnis6">
    <w:name w:val="toc 6"/>
    <w:basedOn w:val="Standard"/>
    <w:next w:val="Standard"/>
    <w:autoRedefine/>
    <w:uiPriority w:val="39"/>
    <w:unhideWhenUsed/>
    <w:rsid w:val="000E5937"/>
    <w:rPr>
      <w:rFonts w:asciiTheme="minorHAnsi" w:hAnsiTheme="minorHAnsi" w:cstheme="minorHAnsi"/>
      <w:sz w:val="22"/>
      <w:szCs w:val="22"/>
    </w:rPr>
  </w:style>
  <w:style w:type="paragraph" w:styleId="Verzeichnis7">
    <w:name w:val="toc 7"/>
    <w:basedOn w:val="Standard"/>
    <w:next w:val="Standard"/>
    <w:autoRedefine/>
    <w:uiPriority w:val="39"/>
    <w:unhideWhenUsed/>
    <w:rsid w:val="000E5937"/>
    <w:rPr>
      <w:rFonts w:asciiTheme="minorHAnsi" w:hAnsiTheme="minorHAnsi" w:cstheme="minorHAnsi"/>
      <w:sz w:val="22"/>
      <w:szCs w:val="22"/>
    </w:rPr>
  </w:style>
  <w:style w:type="paragraph" w:styleId="Verzeichnis8">
    <w:name w:val="toc 8"/>
    <w:basedOn w:val="Standard"/>
    <w:next w:val="Standard"/>
    <w:autoRedefine/>
    <w:uiPriority w:val="39"/>
    <w:unhideWhenUsed/>
    <w:rsid w:val="000E5937"/>
    <w:rPr>
      <w:rFonts w:asciiTheme="minorHAnsi" w:hAnsiTheme="minorHAnsi" w:cstheme="minorHAnsi"/>
      <w:sz w:val="22"/>
      <w:szCs w:val="22"/>
    </w:rPr>
  </w:style>
  <w:style w:type="paragraph" w:styleId="Verzeichnis9">
    <w:name w:val="toc 9"/>
    <w:basedOn w:val="Standard"/>
    <w:next w:val="Standard"/>
    <w:autoRedefine/>
    <w:uiPriority w:val="39"/>
    <w:unhideWhenUsed/>
    <w:rsid w:val="000E5937"/>
    <w:rPr>
      <w:rFonts w:asciiTheme="minorHAnsi" w:hAnsiTheme="minorHAnsi" w:cstheme="minorHAnsi"/>
      <w:sz w:val="22"/>
      <w:szCs w:val="22"/>
    </w:rPr>
  </w:style>
  <w:style w:type="paragraph" w:styleId="Titel">
    <w:name w:val="Title"/>
    <w:basedOn w:val="Standard"/>
    <w:next w:val="Standard"/>
    <w:link w:val="TitelZchn"/>
    <w:uiPriority w:val="10"/>
    <w:qFormat/>
    <w:rsid w:val="006813F2"/>
    <w:pPr>
      <w:outlineLvl w:val="0"/>
    </w:pPr>
    <w:rPr>
      <w:rFonts w:ascii="Segoe UI" w:hAnsi="Segoe UI" w:cs="Segoe UI"/>
      <w:b/>
      <w:bCs/>
      <w:color w:val="00549F"/>
      <w:kern w:val="36"/>
      <w:sz w:val="48"/>
      <w:szCs w:val="48"/>
    </w:rPr>
  </w:style>
  <w:style w:type="character" w:customStyle="1" w:styleId="TitelZchn">
    <w:name w:val="Titel Zchn"/>
    <w:basedOn w:val="Absatz-Standardschriftart"/>
    <w:link w:val="Titel"/>
    <w:uiPriority w:val="10"/>
    <w:rsid w:val="006813F2"/>
    <w:rPr>
      <w:rFonts w:ascii="Segoe UI" w:eastAsia="Times New Roman" w:hAnsi="Segoe UI" w:cs="Segoe UI"/>
      <w:b/>
      <w:bCs/>
      <w:color w:val="00549F"/>
      <w:kern w:val="36"/>
      <w:sz w:val="48"/>
      <w:szCs w:val="48"/>
      <w:lang w:eastAsia="de-DE"/>
      <w14:ligatures w14:val="none"/>
    </w:rPr>
  </w:style>
  <w:style w:type="character" w:styleId="NichtaufgelsteErwhnung">
    <w:name w:val="Unresolved Mention"/>
    <w:basedOn w:val="Absatz-Standardschriftart"/>
    <w:uiPriority w:val="99"/>
    <w:semiHidden/>
    <w:unhideWhenUsed/>
    <w:rsid w:val="006A220E"/>
    <w:rPr>
      <w:color w:val="605E5C"/>
      <w:shd w:val="clear" w:color="auto" w:fill="E1DFDD"/>
    </w:rPr>
  </w:style>
  <w:style w:type="character" w:styleId="BesuchterLink">
    <w:name w:val="FollowedHyperlink"/>
    <w:basedOn w:val="Absatz-Standardschriftart"/>
    <w:uiPriority w:val="99"/>
    <w:semiHidden/>
    <w:unhideWhenUsed/>
    <w:rsid w:val="00826587"/>
    <w:rPr>
      <w:color w:val="954F72" w:themeColor="followedHyperlink"/>
      <w:u w:val="single"/>
    </w:rPr>
  </w:style>
  <w:style w:type="character" w:customStyle="1" w:styleId="apple-converted-space">
    <w:name w:val="apple-converted-space"/>
    <w:basedOn w:val="Absatz-Standardschriftart"/>
    <w:rsid w:val="00804200"/>
  </w:style>
  <w:style w:type="character" w:styleId="Kommentarzeichen">
    <w:name w:val="annotation reference"/>
    <w:basedOn w:val="Absatz-Standardschriftart"/>
    <w:uiPriority w:val="99"/>
    <w:semiHidden/>
    <w:unhideWhenUsed/>
    <w:rsid w:val="001A3B2E"/>
    <w:rPr>
      <w:sz w:val="16"/>
      <w:szCs w:val="16"/>
    </w:rPr>
  </w:style>
  <w:style w:type="paragraph" w:styleId="Kommentartext">
    <w:name w:val="annotation text"/>
    <w:basedOn w:val="Standard"/>
    <w:link w:val="KommentartextZchn"/>
    <w:uiPriority w:val="99"/>
    <w:semiHidden/>
    <w:unhideWhenUsed/>
    <w:rsid w:val="001A3B2E"/>
    <w:rPr>
      <w:rFonts w:asciiTheme="minorHAnsi" w:eastAsiaTheme="minorHAnsi" w:hAnsiTheme="minorHAnsi" w:cstheme="minorBidi"/>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semiHidden/>
    <w:rsid w:val="001A3B2E"/>
    <w:rPr>
      <w:sz w:val="20"/>
      <w:szCs w:val="20"/>
    </w:rPr>
  </w:style>
  <w:style w:type="paragraph" w:styleId="Kommentarthema">
    <w:name w:val="annotation subject"/>
    <w:basedOn w:val="Kommentartext"/>
    <w:next w:val="Kommentartext"/>
    <w:link w:val="KommentarthemaZchn"/>
    <w:uiPriority w:val="99"/>
    <w:semiHidden/>
    <w:unhideWhenUsed/>
    <w:rsid w:val="001A3B2E"/>
    <w:rPr>
      <w:b/>
      <w:bCs/>
    </w:rPr>
  </w:style>
  <w:style w:type="character" w:customStyle="1" w:styleId="KommentarthemaZchn">
    <w:name w:val="Kommentarthema Zchn"/>
    <w:basedOn w:val="KommentartextZchn"/>
    <w:link w:val="Kommentarthema"/>
    <w:uiPriority w:val="99"/>
    <w:semiHidden/>
    <w:rsid w:val="001A3B2E"/>
    <w:rPr>
      <w:b/>
      <w:bCs/>
      <w:sz w:val="20"/>
      <w:szCs w:val="20"/>
    </w:rPr>
  </w:style>
  <w:style w:type="paragraph" w:styleId="Untertitel">
    <w:name w:val="Subtitle"/>
    <w:basedOn w:val="Standard"/>
    <w:next w:val="Standard"/>
    <w:link w:val="UntertitelZchn"/>
    <w:uiPriority w:val="11"/>
    <w:qFormat/>
    <w:rsid w:val="00CE6066"/>
    <w:pPr>
      <w:numPr>
        <w:ilvl w:val="1"/>
      </w:numPr>
      <w:spacing w:after="160"/>
    </w:pPr>
    <w:rPr>
      <w:rFonts w:asciiTheme="minorHAnsi" w:eastAsiaTheme="minorEastAsia" w:hAnsiTheme="minorHAnsi" w:cstheme="minorBidi"/>
      <w:color w:val="2F5496" w:themeColor="accent1" w:themeShade="BF"/>
      <w:spacing w:val="15"/>
      <w:sz w:val="22"/>
      <w:szCs w:val="22"/>
    </w:rPr>
  </w:style>
  <w:style w:type="character" w:customStyle="1" w:styleId="UntertitelZchn">
    <w:name w:val="Untertitel Zchn"/>
    <w:basedOn w:val="Absatz-Standardschriftart"/>
    <w:link w:val="Untertitel"/>
    <w:uiPriority w:val="11"/>
    <w:rsid w:val="00CE6066"/>
    <w:rPr>
      <w:rFonts w:eastAsiaTheme="minorEastAsia"/>
      <w:color w:val="2F5496" w:themeColor="accent1" w:themeShade="BF"/>
      <w:spacing w:val="15"/>
      <w:kern w:val="0"/>
      <w:sz w:val="22"/>
      <w:szCs w:val="22"/>
      <w:lang w:eastAsia="de-DE"/>
      <w14:ligatures w14:val="none"/>
    </w:rPr>
  </w:style>
  <w:style w:type="paragraph" w:styleId="berarbeitung">
    <w:name w:val="Revision"/>
    <w:hidden/>
    <w:uiPriority w:val="99"/>
    <w:semiHidden/>
    <w:rsid w:val="00167D3D"/>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0979">
      <w:bodyDiv w:val="1"/>
      <w:marLeft w:val="0"/>
      <w:marRight w:val="0"/>
      <w:marTop w:val="0"/>
      <w:marBottom w:val="0"/>
      <w:divBdr>
        <w:top w:val="none" w:sz="0" w:space="0" w:color="auto"/>
        <w:left w:val="none" w:sz="0" w:space="0" w:color="auto"/>
        <w:bottom w:val="none" w:sz="0" w:space="0" w:color="auto"/>
        <w:right w:val="none" w:sz="0" w:space="0" w:color="auto"/>
      </w:divBdr>
    </w:div>
    <w:div w:id="12146885">
      <w:bodyDiv w:val="1"/>
      <w:marLeft w:val="0"/>
      <w:marRight w:val="0"/>
      <w:marTop w:val="0"/>
      <w:marBottom w:val="0"/>
      <w:divBdr>
        <w:top w:val="none" w:sz="0" w:space="0" w:color="auto"/>
        <w:left w:val="none" w:sz="0" w:space="0" w:color="auto"/>
        <w:bottom w:val="none" w:sz="0" w:space="0" w:color="auto"/>
        <w:right w:val="none" w:sz="0" w:space="0" w:color="auto"/>
      </w:divBdr>
    </w:div>
    <w:div w:id="35089934">
      <w:bodyDiv w:val="1"/>
      <w:marLeft w:val="0"/>
      <w:marRight w:val="0"/>
      <w:marTop w:val="0"/>
      <w:marBottom w:val="0"/>
      <w:divBdr>
        <w:top w:val="none" w:sz="0" w:space="0" w:color="auto"/>
        <w:left w:val="none" w:sz="0" w:space="0" w:color="auto"/>
        <w:bottom w:val="none" w:sz="0" w:space="0" w:color="auto"/>
        <w:right w:val="none" w:sz="0" w:space="0" w:color="auto"/>
      </w:divBdr>
    </w:div>
    <w:div w:id="119762402">
      <w:bodyDiv w:val="1"/>
      <w:marLeft w:val="0"/>
      <w:marRight w:val="0"/>
      <w:marTop w:val="0"/>
      <w:marBottom w:val="0"/>
      <w:divBdr>
        <w:top w:val="none" w:sz="0" w:space="0" w:color="auto"/>
        <w:left w:val="none" w:sz="0" w:space="0" w:color="auto"/>
        <w:bottom w:val="none" w:sz="0" w:space="0" w:color="auto"/>
        <w:right w:val="none" w:sz="0" w:space="0" w:color="auto"/>
      </w:divBdr>
    </w:div>
    <w:div w:id="158886873">
      <w:bodyDiv w:val="1"/>
      <w:marLeft w:val="0"/>
      <w:marRight w:val="0"/>
      <w:marTop w:val="0"/>
      <w:marBottom w:val="0"/>
      <w:divBdr>
        <w:top w:val="none" w:sz="0" w:space="0" w:color="auto"/>
        <w:left w:val="none" w:sz="0" w:space="0" w:color="auto"/>
        <w:bottom w:val="none" w:sz="0" w:space="0" w:color="auto"/>
        <w:right w:val="none" w:sz="0" w:space="0" w:color="auto"/>
      </w:divBdr>
    </w:div>
    <w:div w:id="203447900">
      <w:bodyDiv w:val="1"/>
      <w:marLeft w:val="0"/>
      <w:marRight w:val="0"/>
      <w:marTop w:val="0"/>
      <w:marBottom w:val="0"/>
      <w:divBdr>
        <w:top w:val="none" w:sz="0" w:space="0" w:color="auto"/>
        <w:left w:val="none" w:sz="0" w:space="0" w:color="auto"/>
        <w:bottom w:val="none" w:sz="0" w:space="0" w:color="auto"/>
        <w:right w:val="none" w:sz="0" w:space="0" w:color="auto"/>
      </w:divBdr>
    </w:div>
    <w:div w:id="211775360">
      <w:bodyDiv w:val="1"/>
      <w:marLeft w:val="0"/>
      <w:marRight w:val="0"/>
      <w:marTop w:val="0"/>
      <w:marBottom w:val="0"/>
      <w:divBdr>
        <w:top w:val="none" w:sz="0" w:space="0" w:color="auto"/>
        <w:left w:val="none" w:sz="0" w:space="0" w:color="auto"/>
        <w:bottom w:val="none" w:sz="0" w:space="0" w:color="auto"/>
        <w:right w:val="none" w:sz="0" w:space="0" w:color="auto"/>
      </w:divBdr>
    </w:div>
    <w:div w:id="260181711">
      <w:bodyDiv w:val="1"/>
      <w:marLeft w:val="0"/>
      <w:marRight w:val="0"/>
      <w:marTop w:val="0"/>
      <w:marBottom w:val="0"/>
      <w:divBdr>
        <w:top w:val="none" w:sz="0" w:space="0" w:color="auto"/>
        <w:left w:val="none" w:sz="0" w:space="0" w:color="auto"/>
        <w:bottom w:val="none" w:sz="0" w:space="0" w:color="auto"/>
        <w:right w:val="none" w:sz="0" w:space="0" w:color="auto"/>
      </w:divBdr>
    </w:div>
    <w:div w:id="301932306">
      <w:bodyDiv w:val="1"/>
      <w:marLeft w:val="0"/>
      <w:marRight w:val="0"/>
      <w:marTop w:val="0"/>
      <w:marBottom w:val="0"/>
      <w:divBdr>
        <w:top w:val="none" w:sz="0" w:space="0" w:color="auto"/>
        <w:left w:val="none" w:sz="0" w:space="0" w:color="auto"/>
        <w:bottom w:val="none" w:sz="0" w:space="0" w:color="auto"/>
        <w:right w:val="none" w:sz="0" w:space="0" w:color="auto"/>
      </w:divBdr>
    </w:div>
    <w:div w:id="351959195">
      <w:bodyDiv w:val="1"/>
      <w:marLeft w:val="0"/>
      <w:marRight w:val="0"/>
      <w:marTop w:val="0"/>
      <w:marBottom w:val="0"/>
      <w:divBdr>
        <w:top w:val="none" w:sz="0" w:space="0" w:color="auto"/>
        <w:left w:val="none" w:sz="0" w:space="0" w:color="auto"/>
        <w:bottom w:val="none" w:sz="0" w:space="0" w:color="auto"/>
        <w:right w:val="none" w:sz="0" w:space="0" w:color="auto"/>
      </w:divBdr>
    </w:div>
    <w:div w:id="359400603">
      <w:bodyDiv w:val="1"/>
      <w:marLeft w:val="0"/>
      <w:marRight w:val="0"/>
      <w:marTop w:val="0"/>
      <w:marBottom w:val="0"/>
      <w:divBdr>
        <w:top w:val="none" w:sz="0" w:space="0" w:color="auto"/>
        <w:left w:val="none" w:sz="0" w:space="0" w:color="auto"/>
        <w:bottom w:val="none" w:sz="0" w:space="0" w:color="auto"/>
        <w:right w:val="none" w:sz="0" w:space="0" w:color="auto"/>
      </w:divBdr>
    </w:div>
    <w:div w:id="399251377">
      <w:bodyDiv w:val="1"/>
      <w:marLeft w:val="0"/>
      <w:marRight w:val="0"/>
      <w:marTop w:val="0"/>
      <w:marBottom w:val="0"/>
      <w:divBdr>
        <w:top w:val="none" w:sz="0" w:space="0" w:color="auto"/>
        <w:left w:val="none" w:sz="0" w:space="0" w:color="auto"/>
        <w:bottom w:val="none" w:sz="0" w:space="0" w:color="auto"/>
        <w:right w:val="none" w:sz="0" w:space="0" w:color="auto"/>
      </w:divBdr>
    </w:div>
    <w:div w:id="426662297">
      <w:bodyDiv w:val="1"/>
      <w:marLeft w:val="0"/>
      <w:marRight w:val="0"/>
      <w:marTop w:val="0"/>
      <w:marBottom w:val="0"/>
      <w:divBdr>
        <w:top w:val="none" w:sz="0" w:space="0" w:color="auto"/>
        <w:left w:val="none" w:sz="0" w:space="0" w:color="auto"/>
        <w:bottom w:val="none" w:sz="0" w:space="0" w:color="auto"/>
        <w:right w:val="none" w:sz="0" w:space="0" w:color="auto"/>
      </w:divBdr>
    </w:div>
    <w:div w:id="427047182">
      <w:bodyDiv w:val="1"/>
      <w:marLeft w:val="0"/>
      <w:marRight w:val="0"/>
      <w:marTop w:val="0"/>
      <w:marBottom w:val="0"/>
      <w:divBdr>
        <w:top w:val="none" w:sz="0" w:space="0" w:color="auto"/>
        <w:left w:val="none" w:sz="0" w:space="0" w:color="auto"/>
        <w:bottom w:val="none" w:sz="0" w:space="0" w:color="auto"/>
        <w:right w:val="none" w:sz="0" w:space="0" w:color="auto"/>
      </w:divBdr>
    </w:div>
    <w:div w:id="427888563">
      <w:bodyDiv w:val="1"/>
      <w:marLeft w:val="0"/>
      <w:marRight w:val="0"/>
      <w:marTop w:val="0"/>
      <w:marBottom w:val="0"/>
      <w:divBdr>
        <w:top w:val="none" w:sz="0" w:space="0" w:color="auto"/>
        <w:left w:val="none" w:sz="0" w:space="0" w:color="auto"/>
        <w:bottom w:val="none" w:sz="0" w:space="0" w:color="auto"/>
        <w:right w:val="none" w:sz="0" w:space="0" w:color="auto"/>
      </w:divBdr>
    </w:div>
    <w:div w:id="434449635">
      <w:bodyDiv w:val="1"/>
      <w:marLeft w:val="0"/>
      <w:marRight w:val="0"/>
      <w:marTop w:val="0"/>
      <w:marBottom w:val="0"/>
      <w:divBdr>
        <w:top w:val="none" w:sz="0" w:space="0" w:color="auto"/>
        <w:left w:val="none" w:sz="0" w:space="0" w:color="auto"/>
        <w:bottom w:val="none" w:sz="0" w:space="0" w:color="auto"/>
        <w:right w:val="none" w:sz="0" w:space="0" w:color="auto"/>
      </w:divBdr>
    </w:div>
    <w:div w:id="450562381">
      <w:bodyDiv w:val="1"/>
      <w:marLeft w:val="0"/>
      <w:marRight w:val="0"/>
      <w:marTop w:val="0"/>
      <w:marBottom w:val="0"/>
      <w:divBdr>
        <w:top w:val="none" w:sz="0" w:space="0" w:color="auto"/>
        <w:left w:val="none" w:sz="0" w:space="0" w:color="auto"/>
        <w:bottom w:val="none" w:sz="0" w:space="0" w:color="auto"/>
        <w:right w:val="none" w:sz="0" w:space="0" w:color="auto"/>
      </w:divBdr>
    </w:div>
    <w:div w:id="535699260">
      <w:bodyDiv w:val="1"/>
      <w:marLeft w:val="0"/>
      <w:marRight w:val="0"/>
      <w:marTop w:val="0"/>
      <w:marBottom w:val="0"/>
      <w:divBdr>
        <w:top w:val="none" w:sz="0" w:space="0" w:color="auto"/>
        <w:left w:val="none" w:sz="0" w:space="0" w:color="auto"/>
        <w:bottom w:val="none" w:sz="0" w:space="0" w:color="auto"/>
        <w:right w:val="none" w:sz="0" w:space="0" w:color="auto"/>
      </w:divBdr>
    </w:div>
    <w:div w:id="610287569">
      <w:bodyDiv w:val="1"/>
      <w:marLeft w:val="0"/>
      <w:marRight w:val="0"/>
      <w:marTop w:val="0"/>
      <w:marBottom w:val="0"/>
      <w:divBdr>
        <w:top w:val="none" w:sz="0" w:space="0" w:color="auto"/>
        <w:left w:val="none" w:sz="0" w:space="0" w:color="auto"/>
        <w:bottom w:val="none" w:sz="0" w:space="0" w:color="auto"/>
        <w:right w:val="none" w:sz="0" w:space="0" w:color="auto"/>
      </w:divBdr>
    </w:div>
    <w:div w:id="620845364">
      <w:bodyDiv w:val="1"/>
      <w:marLeft w:val="0"/>
      <w:marRight w:val="0"/>
      <w:marTop w:val="0"/>
      <w:marBottom w:val="0"/>
      <w:divBdr>
        <w:top w:val="none" w:sz="0" w:space="0" w:color="auto"/>
        <w:left w:val="none" w:sz="0" w:space="0" w:color="auto"/>
        <w:bottom w:val="none" w:sz="0" w:space="0" w:color="auto"/>
        <w:right w:val="none" w:sz="0" w:space="0" w:color="auto"/>
      </w:divBdr>
    </w:div>
    <w:div w:id="710804358">
      <w:bodyDiv w:val="1"/>
      <w:marLeft w:val="0"/>
      <w:marRight w:val="0"/>
      <w:marTop w:val="0"/>
      <w:marBottom w:val="0"/>
      <w:divBdr>
        <w:top w:val="none" w:sz="0" w:space="0" w:color="auto"/>
        <w:left w:val="none" w:sz="0" w:space="0" w:color="auto"/>
        <w:bottom w:val="none" w:sz="0" w:space="0" w:color="auto"/>
        <w:right w:val="none" w:sz="0" w:space="0" w:color="auto"/>
      </w:divBdr>
    </w:div>
    <w:div w:id="725106680">
      <w:bodyDiv w:val="1"/>
      <w:marLeft w:val="0"/>
      <w:marRight w:val="0"/>
      <w:marTop w:val="0"/>
      <w:marBottom w:val="0"/>
      <w:divBdr>
        <w:top w:val="none" w:sz="0" w:space="0" w:color="auto"/>
        <w:left w:val="none" w:sz="0" w:space="0" w:color="auto"/>
        <w:bottom w:val="none" w:sz="0" w:space="0" w:color="auto"/>
        <w:right w:val="none" w:sz="0" w:space="0" w:color="auto"/>
      </w:divBdr>
    </w:div>
    <w:div w:id="832722453">
      <w:bodyDiv w:val="1"/>
      <w:marLeft w:val="0"/>
      <w:marRight w:val="0"/>
      <w:marTop w:val="0"/>
      <w:marBottom w:val="0"/>
      <w:divBdr>
        <w:top w:val="none" w:sz="0" w:space="0" w:color="auto"/>
        <w:left w:val="none" w:sz="0" w:space="0" w:color="auto"/>
        <w:bottom w:val="none" w:sz="0" w:space="0" w:color="auto"/>
        <w:right w:val="none" w:sz="0" w:space="0" w:color="auto"/>
      </w:divBdr>
    </w:div>
    <w:div w:id="851455630">
      <w:bodyDiv w:val="1"/>
      <w:marLeft w:val="0"/>
      <w:marRight w:val="0"/>
      <w:marTop w:val="0"/>
      <w:marBottom w:val="0"/>
      <w:divBdr>
        <w:top w:val="none" w:sz="0" w:space="0" w:color="auto"/>
        <w:left w:val="none" w:sz="0" w:space="0" w:color="auto"/>
        <w:bottom w:val="none" w:sz="0" w:space="0" w:color="auto"/>
        <w:right w:val="none" w:sz="0" w:space="0" w:color="auto"/>
      </w:divBdr>
    </w:div>
    <w:div w:id="862131209">
      <w:bodyDiv w:val="1"/>
      <w:marLeft w:val="0"/>
      <w:marRight w:val="0"/>
      <w:marTop w:val="0"/>
      <w:marBottom w:val="0"/>
      <w:divBdr>
        <w:top w:val="none" w:sz="0" w:space="0" w:color="auto"/>
        <w:left w:val="none" w:sz="0" w:space="0" w:color="auto"/>
        <w:bottom w:val="none" w:sz="0" w:space="0" w:color="auto"/>
        <w:right w:val="none" w:sz="0" w:space="0" w:color="auto"/>
      </w:divBdr>
    </w:div>
    <w:div w:id="889726321">
      <w:bodyDiv w:val="1"/>
      <w:marLeft w:val="0"/>
      <w:marRight w:val="0"/>
      <w:marTop w:val="0"/>
      <w:marBottom w:val="0"/>
      <w:divBdr>
        <w:top w:val="none" w:sz="0" w:space="0" w:color="auto"/>
        <w:left w:val="none" w:sz="0" w:space="0" w:color="auto"/>
        <w:bottom w:val="none" w:sz="0" w:space="0" w:color="auto"/>
        <w:right w:val="none" w:sz="0" w:space="0" w:color="auto"/>
      </w:divBdr>
    </w:div>
    <w:div w:id="993870621">
      <w:bodyDiv w:val="1"/>
      <w:marLeft w:val="0"/>
      <w:marRight w:val="0"/>
      <w:marTop w:val="0"/>
      <w:marBottom w:val="0"/>
      <w:divBdr>
        <w:top w:val="none" w:sz="0" w:space="0" w:color="auto"/>
        <w:left w:val="none" w:sz="0" w:space="0" w:color="auto"/>
        <w:bottom w:val="none" w:sz="0" w:space="0" w:color="auto"/>
        <w:right w:val="none" w:sz="0" w:space="0" w:color="auto"/>
      </w:divBdr>
    </w:div>
    <w:div w:id="997420278">
      <w:bodyDiv w:val="1"/>
      <w:marLeft w:val="0"/>
      <w:marRight w:val="0"/>
      <w:marTop w:val="0"/>
      <w:marBottom w:val="0"/>
      <w:divBdr>
        <w:top w:val="none" w:sz="0" w:space="0" w:color="auto"/>
        <w:left w:val="none" w:sz="0" w:space="0" w:color="auto"/>
        <w:bottom w:val="none" w:sz="0" w:space="0" w:color="auto"/>
        <w:right w:val="none" w:sz="0" w:space="0" w:color="auto"/>
      </w:divBdr>
    </w:div>
    <w:div w:id="1011034260">
      <w:bodyDiv w:val="1"/>
      <w:marLeft w:val="0"/>
      <w:marRight w:val="0"/>
      <w:marTop w:val="0"/>
      <w:marBottom w:val="0"/>
      <w:divBdr>
        <w:top w:val="none" w:sz="0" w:space="0" w:color="auto"/>
        <w:left w:val="none" w:sz="0" w:space="0" w:color="auto"/>
        <w:bottom w:val="none" w:sz="0" w:space="0" w:color="auto"/>
        <w:right w:val="none" w:sz="0" w:space="0" w:color="auto"/>
      </w:divBdr>
      <w:divsChild>
        <w:div w:id="1920361442">
          <w:blockQuote w:val="1"/>
          <w:marLeft w:val="0"/>
          <w:marRight w:val="0"/>
          <w:marTop w:val="0"/>
          <w:marBottom w:val="240"/>
          <w:divBdr>
            <w:top w:val="none" w:sz="0" w:space="0" w:color="auto"/>
            <w:left w:val="single" w:sz="24" w:space="12" w:color="DDDDDD"/>
            <w:bottom w:val="none" w:sz="0" w:space="0" w:color="auto"/>
            <w:right w:val="none" w:sz="0" w:space="0" w:color="auto"/>
          </w:divBdr>
        </w:div>
        <w:div w:id="1857646072">
          <w:blockQuote w:val="1"/>
          <w:marLeft w:val="0"/>
          <w:marRight w:val="0"/>
          <w:marTop w:val="0"/>
          <w:marBottom w:val="240"/>
          <w:divBdr>
            <w:top w:val="none" w:sz="0" w:space="0" w:color="auto"/>
            <w:left w:val="single" w:sz="24" w:space="12" w:color="DDDDDD"/>
            <w:bottom w:val="none" w:sz="0" w:space="0" w:color="auto"/>
            <w:right w:val="none" w:sz="0" w:space="0" w:color="auto"/>
          </w:divBdr>
        </w:div>
        <w:div w:id="465200551">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 w:id="1015304452">
      <w:bodyDiv w:val="1"/>
      <w:marLeft w:val="0"/>
      <w:marRight w:val="0"/>
      <w:marTop w:val="0"/>
      <w:marBottom w:val="0"/>
      <w:divBdr>
        <w:top w:val="none" w:sz="0" w:space="0" w:color="auto"/>
        <w:left w:val="none" w:sz="0" w:space="0" w:color="auto"/>
        <w:bottom w:val="none" w:sz="0" w:space="0" w:color="auto"/>
        <w:right w:val="none" w:sz="0" w:space="0" w:color="auto"/>
      </w:divBdr>
    </w:div>
    <w:div w:id="1043093813">
      <w:bodyDiv w:val="1"/>
      <w:marLeft w:val="0"/>
      <w:marRight w:val="0"/>
      <w:marTop w:val="0"/>
      <w:marBottom w:val="0"/>
      <w:divBdr>
        <w:top w:val="none" w:sz="0" w:space="0" w:color="auto"/>
        <w:left w:val="none" w:sz="0" w:space="0" w:color="auto"/>
        <w:bottom w:val="none" w:sz="0" w:space="0" w:color="auto"/>
        <w:right w:val="none" w:sz="0" w:space="0" w:color="auto"/>
      </w:divBdr>
    </w:div>
    <w:div w:id="1057896042">
      <w:bodyDiv w:val="1"/>
      <w:marLeft w:val="0"/>
      <w:marRight w:val="0"/>
      <w:marTop w:val="0"/>
      <w:marBottom w:val="0"/>
      <w:divBdr>
        <w:top w:val="none" w:sz="0" w:space="0" w:color="auto"/>
        <w:left w:val="none" w:sz="0" w:space="0" w:color="auto"/>
        <w:bottom w:val="none" w:sz="0" w:space="0" w:color="auto"/>
        <w:right w:val="none" w:sz="0" w:space="0" w:color="auto"/>
      </w:divBdr>
    </w:div>
    <w:div w:id="1080903665">
      <w:bodyDiv w:val="1"/>
      <w:marLeft w:val="0"/>
      <w:marRight w:val="0"/>
      <w:marTop w:val="0"/>
      <w:marBottom w:val="0"/>
      <w:divBdr>
        <w:top w:val="none" w:sz="0" w:space="0" w:color="auto"/>
        <w:left w:val="none" w:sz="0" w:space="0" w:color="auto"/>
        <w:bottom w:val="none" w:sz="0" w:space="0" w:color="auto"/>
        <w:right w:val="none" w:sz="0" w:space="0" w:color="auto"/>
      </w:divBdr>
    </w:div>
    <w:div w:id="1214463671">
      <w:bodyDiv w:val="1"/>
      <w:marLeft w:val="0"/>
      <w:marRight w:val="0"/>
      <w:marTop w:val="0"/>
      <w:marBottom w:val="0"/>
      <w:divBdr>
        <w:top w:val="none" w:sz="0" w:space="0" w:color="auto"/>
        <w:left w:val="none" w:sz="0" w:space="0" w:color="auto"/>
        <w:bottom w:val="none" w:sz="0" w:space="0" w:color="auto"/>
        <w:right w:val="none" w:sz="0" w:space="0" w:color="auto"/>
      </w:divBdr>
    </w:div>
    <w:div w:id="1218274315">
      <w:bodyDiv w:val="1"/>
      <w:marLeft w:val="0"/>
      <w:marRight w:val="0"/>
      <w:marTop w:val="0"/>
      <w:marBottom w:val="0"/>
      <w:divBdr>
        <w:top w:val="none" w:sz="0" w:space="0" w:color="auto"/>
        <w:left w:val="none" w:sz="0" w:space="0" w:color="auto"/>
        <w:bottom w:val="none" w:sz="0" w:space="0" w:color="auto"/>
        <w:right w:val="none" w:sz="0" w:space="0" w:color="auto"/>
      </w:divBdr>
    </w:div>
    <w:div w:id="1246182688">
      <w:bodyDiv w:val="1"/>
      <w:marLeft w:val="0"/>
      <w:marRight w:val="0"/>
      <w:marTop w:val="0"/>
      <w:marBottom w:val="0"/>
      <w:divBdr>
        <w:top w:val="none" w:sz="0" w:space="0" w:color="auto"/>
        <w:left w:val="none" w:sz="0" w:space="0" w:color="auto"/>
        <w:bottom w:val="none" w:sz="0" w:space="0" w:color="auto"/>
        <w:right w:val="none" w:sz="0" w:space="0" w:color="auto"/>
      </w:divBdr>
    </w:div>
    <w:div w:id="1256015672">
      <w:bodyDiv w:val="1"/>
      <w:marLeft w:val="0"/>
      <w:marRight w:val="0"/>
      <w:marTop w:val="0"/>
      <w:marBottom w:val="0"/>
      <w:divBdr>
        <w:top w:val="none" w:sz="0" w:space="0" w:color="auto"/>
        <w:left w:val="none" w:sz="0" w:space="0" w:color="auto"/>
        <w:bottom w:val="none" w:sz="0" w:space="0" w:color="auto"/>
        <w:right w:val="none" w:sz="0" w:space="0" w:color="auto"/>
      </w:divBdr>
    </w:div>
    <w:div w:id="1337924984">
      <w:bodyDiv w:val="1"/>
      <w:marLeft w:val="0"/>
      <w:marRight w:val="0"/>
      <w:marTop w:val="0"/>
      <w:marBottom w:val="0"/>
      <w:divBdr>
        <w:top w:val="none" w:sz="0" w:space="0" w:color="auto"/>
        <w:left w:val="none" w:sz="0" w:space="0" w:color="auto"/>
        <w:bottom w:val="none" w:sz="0" w:space="0" w:color="auto"/>
        <w:right w:val="none" w:sz="0" w:space="0" w:color="auto"/>
      </w:divBdr>
    </w:div>
    <w:div w:id="1364750799">
      <w:bodyDiv w:val="1"/>
      <w:marLeft w:val="0"/>
      <w:marRight w:val="0"/>
      <w:marTop w:val="0"/>
      <w:marBottom w:val="0"/>
      <w:divBdr>
        <w:top w:val="none" w:sz="0" w:space="0" w:color="auto"/>
        <w:left w:val="none" w:sz="0" w:space="0" w:color="auto"/>
        <w:bottom w:val="none" w:sz="0" w:space="0" w:color="auto"/>
        <w:right w:val="none" w:sz="0" w:space="0" w:color="auto"/>
      </w:divBdr>
    </w:div>
    <w:div w:id="1383215374">
      <w:bodyDiv w:val="1"/>
      <w:marLeft w:val="0"/>
      <w:marRight w:val="0"/>
      <w:marTop w:val="0"/>
      <w:marBottom w:val="0"/>
      <w:divBdr>
        <w:top w:val="none" w:sz="0" w:space="0" w:color="auto"/>
        <w:left w:val="none" w:sz="0" w:space="0" w:color="auto"/>
        <w:bottom w:val="none" w:sz="0" w:space="0" w:color="auto"/>
        <w:right w:val="none" w:sz="0" w:space="0" w:color="auto"/>
      </w:divBdr>
    </w:div>
    <w:div w:id="1485704505">
      <w:bodyDiv w:val="1"/>
      <w:marLeft w:val="0"/>
      <w:marRight w:val="0"/>
      <w:marTop w:val="0"/>
      <w:marBottom w:val="0"/>
      <w:divBdr>
        <w:top w:val="none" w:sz="0" w:space="0" w:color="auto"/>
        <w:left w:val="none" w:sz="0" w:space="0" w:color="auto"/>
        <w:bottom w:val="none" w:sz="0" w:space="0" w:color="auto"/>
        <w:right w:val="none" w:sz="0" w:space="0" w:color="auto"/>
      </w:divBdr>
    </w:div>
    <w:div w:id="1499735557">
      <w:bodyDiv w:val="1"/>
      <w:marLeft w:val="0"/>
      <w:marRight w:val="0"/>
      <w:marTop w:val="0"/>
      <w:marBottom w:val="0"/>
      <w:divBdr>
        <w:top w:val="none" w:sz="0" w:space="0" w:color="auto"/>
        <w:left w:val="none" w:sz="0" w:space="0" w:color="auto"/>
        <w:bottom w:val="none" w:sz="0" w:space="0" w:color="auto"/>
        <w:right w:val="none" w:sz="0" w:space="0" w:color="auto"/>
      </w:divBdr>
    </w:div>
    <w:div w:id="1524243446">
      <w:bodyDiv w:val="1"/>
      <w:marLeft w:val="0"/>
      <w:marRight w:val="0"/>
      <w:marTop w:val="0"/>
      <w:marBottom w:val="0"/>
      <w:divBdr>
        <w:top w:val="none" w:sz="0" w:space="0" w:color="auto"/>
        <w:left w:val="none" w:sz="0" w:space="0" w:color="auto"/>
        <w:bottom w:val="none" w:sz="0" w:space="0" w:color="auto"/>
        <w:right w:val="none" w:sz="0" w:space="0" w:color="auto"/>
      </w:divBdr>
    </w:div>
    <w:div w:id="1543899436">
      <w:bodyDiv w:val="1"/>
      <w:marLeft w:val="0"/>
      <w:marRight w:val="0"/>
      <w:marTop w:val="0"/>
      <w:marBottom w:val="0"/>
      <w:divBdr>
        <w:top w:val="none" w:sz="0" w:space="0" w:color="auto"/>
        <w:left w:val="none" w:sz="0" w:space="0" w:color="auto"/>
        <w:bottom w:val="none" w:sz="0" w:space="0" w:color="auto"/>
        <w:right w:val="none" w:sz="0" w:space="0" w:color="auto"/>
      </w:divBdr>
    </w:div>
    <w:div w:id="1570964622">
      <w:bodyDiv w:val="1"/>
      <w:marLeft w:val="0"/>
      <w:marRight w:val="0"/>
      <w:marTop w:val="0"/>
      <w:marBottom w:val="0"/>
      <w:divBdr>
        <w:top w:val="none" w:sz="0" w:space="0" w:color="auto"/>
        <w:left w:val="none" w:sz="0" w:space="0" w:color="auto"/>
        <w:bottom w:val="none" w:sz="0" w:space="0" w:color="auto"/>
        <w:right w:val="none" w:sz="0" w:space="0" w:color="auto"/>
      </w:divBdr>
    </w:div>
    <w:div w:id="1571579525">
      <w:bodyDiv w:val="1"/>
      <w:marLeft w:val="0"/>
      <w:marRight w:val="0"/>
      <w:marTop w:val="0"/>
      <w:marBottom w:val="0"/>
      <w:divBdr>
        <w:top w:val="none" w:sz="0" w:space="0" w:color="auto"/>
        <w:left w:val="none" w:sz="0" w:space="0" w:color="auto"/>
        <w:bottom w:val="none" w:sz="0" w:space="0" w:color="auto"/>
        <w:right w:val="none" w:sz="0" w:space="0" w:color="auto"/>
      </w:divBdr>
    </w:div>
    <w:div w:id="1628775635">
      <w:bodyDiv w:val="1"/>
      <w:marLeft w:val="0"/>
      <w:marRight w:val="0"/>
      <w:marTop w:val="0"/>
      <w:marBottom w:val="0"/>
      <w:divBdr>
        <w:top w:val="none" w:sz="0" w:space="0" w:color="auto"/>
        <w:left w:val="none" w:sz="0" w:space="0" w:color="auto"/>
        <w:bottom w:val="none" w:sz="0" w:space="0" w:color="auto"/>
        <w:right w:val="none" w:sz="0" w:space="0" w:color="auto"/>
      </w:divBdr>
    </w:div>
    <w:div w:id="1664427486">
      <w:bodyDiv w:val="1"/>
      <w:marLeft w:val="0"/>
      <w:marRight w:val="0"/>
      <w:marTop w:val="0"/>
      <w:marBottom w:val="0"/>
      <w:divBdr>
        <w:top w:val="none" w:sz="0" w:space="0" w:color="auto"/>
        <w:left w:val="none" w:sz="0" w:space="0" w:color="auto"/>
        <w:bottom w:val="none" w:sz="0" w:space="0" w:color="auto"/>
        <w:right w:val="none" w:sz="0" w:space="0" w:color="auto"/>
      </w:divBdr>
    </w:div>
    <w:div w:id="1670254922">
      <w:bodyDiv w:val="1"/>
      <w:marLeft w:val="0"/>
      <w:marRight w:val="0"/>
      <w:marTop w:val="0"/>
      <w:marBottom w:val="0"/>
      <w:divBdr>
        <w:top w:val="none" w:sz="0" w:space="0" w:color="auto"/>
        <w:left w:val="none" w:sz="0" w:space="0" w:color="auto"/>
        <w:bottom w:val="none" w:sz="0" w:space="0" w:color="auto"/>
        <w:right w:val="none" w:sz="0" w:space="0" w:color="auto"/>
      </w:divBdr>
    </w:div>
    <w:div w:id="1676759568">
      <w:bodyDiv w:val="1"/>
      <w:marLeft w:val="0"/>
      <w:marRight w:val="0"/>
      <w:marTop w:val="0"/>
      <w:marBottom w:val="0"/>
      <w:divBdr>
        <w:top w:val="none" w:sz="0" w:space="0" w:color="auto"/>
        <w:left w:val="none" w:sz="0" w:space="0" w:color="auto"/>
        <w:bottom w:val="none" w:sz="0" w:space="0" w:color="auto"/>
        <w:right w:val="none" w:sz="0" w:space="0" w:color="auto"/>
      </w:divBdr>
    </w:div>
    <w:div w:id="1695305032">
      <w:bodyDiv w:val="1"/>
      <w:marLeft w:val="0"/>
      <w:marRight w:val="0"/>
      <w:marTop w:val="0"/>
      <w:marBottom w:val="0"/>
      <w:divBdr>
        <w:top w:val="none" w:sz="0" w:space="0" w:color="auto"/>
        <w:left w:val="none" w:sz="0" w:space="0" w:color="auto"/>
        <w:bottom w:val="none" w:sz="0" w:space="0" w:color="auto"/>
        <w:right w:val="none" w:sz="0" w:space="0" w:color="auto"/>
      </w:divBdr>
    </w:div>
    <w:div w:id="1738161090">
      <w:bodyDiv w:val="1"/>
      <w:marLeft w:val="0"/>
      <w:marRight w:val="0"/>
      <w:marTop w:val="0"/>
      <w:marBottom w:val="0"/>
      <w:divBdr>
        <w:top w:val="none" w:sz="0" w:space="0" w:color="auto"/>
        <w:left w:val="none" w:sz="0" w:space="0" w:color="auto"/>
        <w:bottom w:val="none" w:sz="0" w:space="0" w:color="auto"/>
        <w:right w:val="none" w:sz="0" w:space="0" w:color="auto"/>
      </w:divBdr>
    </w:div>
    <w:div w:id="1792623910">
      <w:bodyDiv w:val="1"/>
      <w:marLeft w:val="0"/>
      <w:marRight w:val="0"/>
      <w:marTop w:val="0"/>
      <w:marBottom w:val="0"/>
      <w:divBdr>
        <w:top w:val="none" w:sz="0" w:space="0" w:color="auto"/>
        <w:left w:val="none" w:sz="0" w:space="0" w:color="auto"/>
        <w:bottom w:val="none" w:sz="0" w:space="0" w:color="auto"/>
        <w:right w:val="none" w:sz="0" w:space="0" w:color="auto"/>
      </w:divBdr>
    </w:div>
    <w:div w:id="1805541512">
      <w:bodyDiv w:val="1"/>
      <w:marLeft w:val="0"/>
      <w:marRight w:val="0"/>
      <w:marTop w:val="0"/>
      <w:marBottom w:val="0"/>
      <w:divBdr>
        <w:top w:val="none" w:sz="0" w:space="0" w:color="auto"/>
        <w:left w:val="none" w:sz="0" w:space="0" w:color="auto"/>
        <w:bottom w:val="none" w:sz="0" w:space="0" w:color="auto"/>
        <w:right w:val="none" w:sz="0" w:space="0" w:color="auto"/>
      </w:divBdr>
    </w:div>
    <w:div w:id="1821844679">
      <w:bodyDiv w:val="1"/>
      <w:marLeft w:val="0"/>
      <w:marRight w:val="0"/>
      <w:marTop w:val="0"/>
      <w:marBottom w:val="0"/>
      <w:divBdr>
        <w:top w:val="none" w:sz="0" w:space="0" w:color="auto"/>
        <w:left w:val="none" w:sz="0" w:space="0" w:color="auto"/>
        <w:bottom w:val="none" w:sz="0" w:space="0" w:color="auto"/>
        <w:right w:val="none" w:sz="0" w:space="0" w:color="auto"/>
      </w:divBdr>
    </w:div>
    <w:div w:id="1839687940">
      <w:bodyDiv w:val="1"/>
      <w:marLeft w:val="0"/>
      <w:marRight w:val="0"/>
      <w:marTop w:val="0"/>
      <w:marBottom w:val="0"/>
      <w:divBdr>
        <w:top w:val="none" w:sz="0" w:space="0" w:color="auto"/>
        <w:left w:val="none" w:sz="0" w:space="0" w:color="auto"/>
        <w:bottom w:val="none" w:sz="0" w:space="0" w:color="auto"/>
        <w:right w:val="none" w:sz="0" w:space="0" w:color="auto"/>
      </w:divBdr>
    </w:div>
    <w:div w:id="1859733204">
      <w:bodyDiv w:val="1"/>
      <w:marLeft w:val="0"/>
      <w:marRight w:val="0"/>
      <w:marTop w:val="0"/>
      <w:marBottom w:val="0"/>
      <w:divBdr>
        <w:top w:val="none" w:sz="0" w:space="0" w:color="auto"/>
        <w:left w:val="none" w:sz="0" w:space="0" w:color="auto"/>
        <w:bottom w:val="none" w:sz="0" w:space="0" w:color="auto"/>
        <w:right w:val="none" w:sz="0" w:space="0" w:color="auto"/>
      </w:divBdr>
    </w:div>
    <w:div w:id="1877349484">
      <w:bodyDiv w:val="1"/>
      <w:marLeft w:val="0"/>
      <w:marRight w:val="0"/>
      <w:marTop w:val="0"/>
      <w:marBottom w:val="0"/>
      <w:divBdr>
        <w:top w:val="none" w:sz="0" w:space="0" w:color="auto"/>
        <w:left w:val="none" w:sz="0" w:space="0" w:color="auto"/>
        <w:bottom w:val="none" w:sz="0" w:space="0" w:color="auto"/>
        <w:right w:val="none" w:sz="0" w:space="0" w:color="auto"/>
      </w:divBdr>
    </w:div>
    <w:div w:id="1902325896">
      <w:bodyDiv w:val="1"/>
      <w:marLeft w:val="0"/>
      <w:marRight w:val="0"/>
      <w:marTop w:val="0"/>
      <w:marBottom w:val="0"/>
      <w:divBdr>
        <w:top w:val="none" w:sz="0" w:space="0" w:color="auto"/>
        <w:left w:val="none" w:sz="0" w:space="0" w:color="auto"/>
        <w:bottom w:val="none" w:sz="0" w:space="0" w:color="auto"/>
        <w:right w:val="none" w:sz="0" w:space="0" w:color="auto"/>
      </w:divBdr>
    </w:div>
    <w:div w:id="1910387725">
      <w:bodyDiv w:val="1"/>
      <w:marLeft w:val="0"/>
      <w:marRight w:val="0"/>
      <w:marTop w:val="0"/>
      <w:marBottom w:val="0"/>
      <w:divBdr>
        <w:top w:val="none" w:sz="0" w:space="0" w:color="auto"/>
        <w:left w:val="none" w:sz="0" w:space="0" w:color="auto"/>
        <w:bottom w:val="none" w:sz="0" w:space="0" w:color="auto"/>
        <w:right w:val="none" w:sz="0" w:space="0" w:color="auto"/>
      </w:divBdr>
    </w:div>
    <w:div w:id="1914001442">
      <w:bodyDiv w:val="1"/>
      <w:marLeft w:val="0"/>
      <w:marRight w:val="0"/>
      <w:marTop w:val="0"/>
      <w:marBottom w:val="0"/>
      <w:divBdr>
        <w:top w:val="none" w:sz="0" w:space="0" w:color="auto"/>
        <w:left w:val="none" w:sz="0" w:space="0" w:color="auto"/>
        <w:bottom w:val="none" w:sz="0" w:space="0" w:color="auto"/>
        <w:right w:val="none" w:sz="0" w:space="0" w:color="auto"/>
      </w:divBdr>
    </w:div>
    <w:div w:id="1918591005">
      <w:bodyDiv w:val="1"/>
      <w:marLeft w:val="0"/>
      <w:marRight w:val="0"/>
      <w:marTop w:val="0"/>
      <w:marBottom w:val="0"/>
      <w:divBdr>
        <w:top w:val="none" w:sz="0" w:space="0" w:color="auto"/>
        <w:left w:val="none" w:sz="0" w:space="0" w:color="auto"/>
        <w:bottom w:val="none" w:sz="0" w:space="0" w:color="auto"/>
        <w:right w:val="none" w:sz="0" w:space="0" w:color="auto"/>
      </w:divBdr>
    </w:div>
    <w:div w:id="1979413373">
      <w:bodyDiv w:val="1"/>
      <w:marLeft w:val="0"/>
      <w:marRight w:val="0"/>
      <w:marTop w:val="0"/>
      <w:marBottom w:val="0"/>
      <w:divBdr>
        <w:top w:val="none" w:sz="0" w:space="0" w:color="auto"/>
        <w:left w:val="none" w:sz="0" w:space="0" w:color="auto"/>
        <w:bottom w:val="none" w:sz="0" w:space="0" w:color="auto"/>
        <w:right w:val="none" w:sz="0" w:space="0" w:color="auto"/>
      </w:divBdr>
    </w:div>
    <w:div w:id="1984580749">
      <w:bodyDiv w:val="1"/>
      <w:marLeft w:val="0"/>
      <w:marRight w:val="0"/>
      <w:marTop w:val="0"/>
      <w:marBottom w:val="0"/>
      <w:divBdr>
        <w:top w:val="none" w:sz="0" w:space="0" w:color="auto"/>
        <w:left w:val="none" w:sz="0" w:space="0" w:color="auto"/>
        <w:bottom w:val="none" w:sz="0" w:space="0" w:color="auto"/>
        <w:right w:val="none" w:sz="0" w:space="0" w:color="auto"/>
      </w:divBdr>
    </w:div>
    <w:div w:id="1992363846">
      <w:bodyDiv w:val="1"/>
      <w:marLeft w:val="0"/>
      <w:marRight w:val="0"/>
      <w:marTop w:val="0"/>
      <w:marBottom w:val="0"/>
      <w:divBdr>
        <w:top w:val="none" w:sz="0" w:space="0" w:color="auto"/>
        <w:left w:val="none" w:sz="0" w:space="0" w:color="auto"/>
        <w:bottom w:val="none" w:sz="0" w:space="0" w:color="auto"/>
        <w:right w:val="none" w:sz="0" w:space="0" w:color="auto"/>
      </w:divBdr>
    </w:div>
    <w:div w:id="1994093474">
      <w:bodyDiv w:val="1"/>
      <w:marLeft w:val="0"/>
      <w:marRight w:val="0"/>
      <w:marTop w:val="0"/>
      <w:marBottom w:val="0"/>
      <w:divBdr>
        <w:top w:val="none" w:sz="0" w:space="0" w:color="auto"/>
        <w:left w:val="none" w:sz="0" w:space="0" w:color="auto"/>
        <w:bottom w:val="none" w:sz="0" w:space="0" w:color="auto"/>
        <w:right w:val="none" w:sz="0" w:space="0" w:color="auto"/>
      </w:divBdr>
    </w:div>
    <w:div w:id="1997223686">
      <w:bodyDiv w:val="1"/>
      <w:marLeft w:val="0"/>
      <w:marRight w:val="0"/>
      <w:marTop w:val="0"/>
      <w:marBottom w:val="0"/>
      <w:divBdr>
        <w:top w:val="none" w:sz="0" w:space="0" w:color="auto"/>
        <w:left w:val="none" w:sz="0" w:space="0" w:color="auto"/>
        <w:bottom w:val="none" w:sz="0" w:space="0" w:color="auto"/>
        <w:right w:val="none" w:sz="0" w:space="0" w:color="auto"/>
      </w:divBdr>
    </w:div>
    <w:div w:id="2008901071">
      <w:bodyDiv w:val="1"/>
      <w:marLeft w:val="0"/>
      <w:marRight w:val="0"/>
      <w:marTop w:val="0"/>
      <w:marBottom w:val="0"/>
      <w:divBdr>
        <w:top w:val="none" w:sz="0" w:space="0" w:color="auto"/>
        <w:left w:val="none" w:sz="0" w:space="0" w:color="auto"/>
        <w:bottom w:val="none" w:sz="0" w:space="0" w:color="auto"/>
        <w:right w:val="none" w:sz="0" w:space="0" w:color="auto"/>
      </w:divBdr>
    </w:div>
    <w:div w:id="2025397797">
      <w:bodyDiv w:val="1"/>
      <w:marLeft w:val="0"/>
      <w:marRight w:val="0"/>
      <w:marTop w:val="0"/>
      <w:marBottom w:val="0"/>
      <w:divBdr>
        <w:top w:val="none" w:sz="0" w:space="0" w:color="auto"/>
        <w:left w:val="none" w:sz="0" w:space="0" w:color="auto"/>
        <w:bottom w:val="none" w:sz="0" w:space="0" w:color="auto"/>
        <w:right w:val="none" w:sz="0" w:space="0" w:color="auto"/>
      </w:divBdr>
    </w:div>
    <w:div w:id="2026051091">
      <w:bodyDiv w:val="1"/>
      <w:marLeft w:val="0"/>
      <w:marRight w:val="0"/>
      <w:marTop w:val="0"/>
      <w:marBottom w:val="0"/>
      <w:divBdr>
        <w:top w:val="none" w:sz="0" w:space="0" w:color="auto"/>
        <w:left w:val="none" w:sz="0" w:space="0" w:color="auto"/>
        <w:bottom w:val="none" w:sz="0" w:space="0" w:color="auto"/>
        <w:right w:val="none" w:sz="0" w:space="0" w:color="auto"/>
      </w:divBdr>
    </w:div>
    <w:div w:id="211887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campus.org/" TargetMode="External"/><Relationship Id="rId18" Type="http://schemas.openxmlformats.org/officeDocument/2006/relationships/hyperlink" Target="https://arxiv.org/abs/2303.08774" TargetMode="External"/><Relationship Id="rId26" Type="http://schemas.openxmlformats.org/officeDocument/2006/relationships/hyperlink" Target="https://www.tab-beim-bundestag.de/news-2023-04-studie-zu-chatgpt-fur-den-deutschen-bundestag.php" TargetMode="External"/><Relationship Id="rId39" Type="http://schemas.openxmlformats.org/officeDocument/2006/relationships/footer" Target="footer2.xml"/><Relationship Id="rId21" Type="http://schemas.openxmlformats.org/officeDocument/2006/relationships/hyperlink" Target="https://arxiv.org/abs/2303.08774" TargetMode="External"/><Relationship Id="rId34" Type="http://schemas.openxmlformats.org/officeDocument/2006/relationships/hyperlink" Target="https://ki-campus.org/"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26/science.adg4246" TargetMode="External"/><Relationship Id="rId20" Type="http://schemas.openxmlformats.org/officeDocument/2006/relationships/hyperlink" Target="https://doi.org/10.1126/science.adg4246" TargetMode="External"/><Relationship Id="rId29" Type="http://schemas.openxmlformats.org/officeDocument/2006/relationships/hyperlink" Target="https://doi.org/10.1080/08989621.2023.218551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cdn.openai.com/papers/gpt-4-system-card.pdf" TargetMode="External"/><Relationship Id="rId32" Type="http://schemas.openxmlformats.org/officeDocument/2006/relationships/hyperlink" Target="https://www.advanced-innovation.io/ki-tools"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3154/294-9734" TargetMode="External"/><Relationship Id="rId23" Type="http://schemas.openxmlformats.org/officeDocument/2006/relationships/hyperlink" Target="https://doi.org/10.1126/science.adg4246" TargetMode="External"/><Relationship Id="rId28" Type="http://schemas.openxmlformats.org/officeDocument/2006/relationships/hyperlink" Target="https://www.advanced-innovation.io/ki-tools" TargetMode="External"/><Relationship Id="rId36" Type="http://schemas.openxmlformats.org/officeDocument/2006/relationships/hyperlink" Target="https://www.verdi.de/themen/arbeit/++co++6c32cc08-6d54-11ec-b675-001a4a16012a" TargetMode="External"/><Relationship Id="rId10" Type="http://schemas.microsoft.com/office/2011/relationships/commentsExtended" Target="commentsExtended.xml"/><Relationship Id="rId19" Type="http://schemas.openxmlformats.org/officeDocument/2006/relationships/hyperlink" Target="https://doi.org/10.13154/294-9734" TargetMode="External"/><Relationship Id="rId31" Type="http://schemas.openxmlformats.org/officeDocument/2006/relationships/hyperlink" Target="https://www.projekt-gutenberg.org/goethe/werther/werther.html"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arxiv.org/abs/2303.08774" TargetMode="External"/><Relationship Id="rId22" Type="http://schemas.openxmlformats.org/officeDocument/2006/relationships/hyperlink" Target="https://doi.org/10.13154/294-9734" TargetMode="External"/><Relationship Id="rId27" Type="http://schemas.openxmlformats.org/officeDocument/2006/relationships/hyperlink" Target="https://hss-opus.ub.ruhr-uni-bochum.de/opus4/frontdoor/index/index/docId/9734" TargetMode="External"/><Relationship Id="rId30" Type="http://schemas.openxmlformats.org/officeDocument/2006/relationships/hyperlink" Target="https://dejure.org/gesetze/GG/19.html" TargetMode="External"/><Relationship Id="rId35" Type="http://schemas.openxmlformats.org/officeDocument/2006/relationships/hyperlink" Target="https://lrbw.juris.de/cgi-bin/laender_rechtsprechung/document.py?Gericht=bw&amp;nr=10263"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curia.europa.eu/juris/document/document.jsf?text=&amp;docid=280426&amp;pageIndex=0&amp;doclang=de&amp;mode=req&amp;dir=&amp;occ=first&amp;part=1&amp;cid=95334" TargetMode="External"/><Relationship Id="rId25" Type="http://schemas.openxmlformats.org/officeDocument/2006/relationships/hyperlink" Target="https://www.dfg.de/download/pdf/dfg_im_profil/geschaeftsstelle/publikationen/stellungnahmen_papiere/2023/230921_stellungnahme_praesidium_ki_ai.pdf" TargetMode="External"/><Relationship Id="rId33" Type="http://schemas.openxmlformats.org/officeDocument/2006/relationships/image" Target="media/image2.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C0BC-4FBF-764F-A550-E566024B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9458</Words>
  <Characters>59591</Characters>
  <Application>Microsoft Office Word</Application>
  <DocSecurity>0</DocSecurity>
  <Lines>496</Lines>
  <Paragraphs>137</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68912</CharactersWithSpaces>
  <SharedDoc>false</SharedDoc>
  <HLinks>
    <vt:vector size="84" baseType="variant">
      <vt:variant>
        <vt:i4>6619188</vt:i4>
      </vt:variant>
      <vt:variant>
        <vt:i4>192</vt:i4>
      </vt:variant>
      <vt:variant>
        <vt:i4>0</vt:i4>
      </vt:variant>
      <vt:variant>
        <vt:i4>5</vt:i4>
      </vt:variant>
      <vt:variant>
        <vt:lpwstr>https://doi.org/10.1186/s40561-023-00237-x</vt:lpwstr>
      </vt:variant>
      <vt:variant>
        <vt:lpwstr/>
      </vt:variant>
      <vt:variant>
        <vt:i4>5177412</vt:i4>
      </vt:variant>
      <vt:variant>
        <vt:i4>189</vt:i4>
      </vt:variant>
      <vt:variant>
        <vt:i4>0</vt:i4>
      </vt:variant>
      <vt:variant>
        <vt:i4>5</vt:i4>
      </vt:variant>
      <vt:variant>
        <vt:lpwstr>https://doi.org/10.1016/j.lindif.2023.102274</vt:lpwstr>
      </vt:variant>
      <vt:variant>
        <vt:lpwstr/>
      </vt:variant>
      <vt:variant>
        <vt:i4>6291576</vt:i4>
      </vt:variant>
      <vt:variant>
        <vt:i4>186</vt:i4>
      </vt:variant>
      <vt:variant>
        <vt:i4>0</vt:i4>
      </vt:variant>
      <vt:variant>
        <vt:i4>5</vt:i4>
      </vt:variant>
      <vt:variant>
        <vt:lpwstr>https://cls.rwth-aachen.de/</vt:lpwstr>
      </vt:variant>
      <vt:variant>
        <vt:lpwstr/>
      </vt:variant>
      <vt:variant>
        <vt:i4>1507345</vt:i4>
      </vt:variant>
      <vt:variant>
        <vt:i4>183</vt:i4>
      </vt:variant>
      <vt:variant>
        <vt:i4>0</vt:i4>
      </vt:variant>
      <vt:variant>
        <vt:i4>5</vt:i4>
      </vt:variant>
      <vt:variant>
        <vt:lpwstr>https://cls.r1wth-aachen.de/</vt:lpwstr>
      </vt:variant>
      <vt:variant>
        <vt:lpwstr/>
      </vt:variant>
      <vt:variant>
        <vt:i4>4980802</vt:i4>
      </vt:variant>
      <vt:variant>
        <vt:i4>180</vt:i4>
      </vt:variant>
      <vt:variant>
        <vt:i4>0</vt:i4>
      </vt:variant>
      <vt:variant>
        <vt:i4>5</vt:i4>
      </vt:variant>
      <vt:variant>
        <vt:lpwstr>https://doi.org/10.48550/arXiv.2304.02819</vt:lpwstr>
      </vt:variant>
      <vt:variant>
        <vt:lpwstr/>
      </vt:variant>
      <vt:variant>
        <vt:i4>852058</vt:i4>
      </vt:variant>
      <vt:variant>
        <vt:i4>177</vt:i4>
      </vt:variant>
      <vt:variant>
        <vt:i4>0</vt:i4>
      </vt:variant>
      <vt:variant>
        <vt:i4>5</vt:i4>
      </vt:variant>
      <vt:variant>
        <vt:lpwstr>https://openai.com/blog/new-ai-classifier-for-indicating-ai-written-text</vt:lpwstr>
      </vt:variant>
      <vt:variant>
        <vt:lpwstr/>
      </vt:variant>
      <vt:variant>
        <vt:i4>4980815</vt:i4>
      </vt:variant>
      <vt:variant>
        <vt:i4>174</vt:i4>
      </vt:variant>
      <vt:variant>
        <vt:i4>0</vt:i4>
      </vt:variant>
      <vt:variant>
        <vt:i4>5</vt:i4>
      </vt:variant>
      <vt:variant>
        <vt:lpwstr>https://doi.org/10.1162/tacl_a_00510</vt:lpwstr>
      </vt:variant>
      <vt:variant>
        <vt:lpwstr/>
      </vt:variant>
      <vt:variant>
        <vt:i4>3342371</vt:i4>
      </vt:variant>
      <vt:variant>
        <vt:i4>171</vt:i4>
      </vt:variant>
      <vt:variant>
        <vt:i4>0</vt:i4>
      </vt:variant>
      <vt:variant>
        <vt:i4>5</vt:i4>
      </vt:variant>
      <vt:variant>
        <vt:lpwstr>https://doi.org/10.1016/j.xcrp.2023.101426</vt:lpwstr>
      </vt:variant>
      <vt:variant>
        <vt:lpwstr/>
      </vt:variant>
      <vt:variant>
        <vt:i4>5046348</vt:i4>
      </vt:variant>
      <vt:variant>
        <vt:i4>168</vt:i4>
      </vt:variant>
      <vt:variant>
        <vt:i4>0</vt:i4>
      </vt:variant>
      <vt:variant>
        <vt:i4>5</vt:i4>
      </vt:variant>
      <vt:variant>
        <vt:lpwstr>https://doi.org/10.48550/arXiv.2301.10226</vt:lpwstr>
      </vt:variant>
      <vt:variant>
        <vt:lpwstr/>
      </vt:variant>
      <vt:variant>
        <vt:i4>5111885</vt:i4>
      </vt:variant>
      <vt:variant>
        <vt:i4>165</vt:i4>
      </vt:variant>
      <vt:variant>
        <vt:i4>0</vt:i4>
      </vt:variant>
      <vt:variant>
        <vt:i4>5</vt:i4>
      </vt:variant>
      <vt:variant>
        <vt:lpwstr>https://doi.org/10.48550/arXiv.2301.11305</vt:lpwstr>
      </vt:variant>
      <vt:variant>
        <vt:lpwstr/>
      </vt:variant>
      <vt:variant>
        <vt:i4>7798836</vt:i4>
      </vt:variant>
      <vt:variant>
        <vt:i4>162</vt:i4>
      </vt:variant>
      <vt:variant>
        <vt:i4>0</vt:i4>
      </vt:variant>
      <vt:variant>
        <vt:i4>5</vt:i4>
      </vt:variant>
      <vt:variant>
        <vt:lpwstr>https://doi.org/10.1109/ACCESS.2023.3294090</vt:lpwstr>
      </vt:variant>
      <vt:variant>
        <vt:lpwstr/>
      </vt:variant>
      <vt:variant>
        <vt:i4>4980809</vt:i4>
      </vt:variant>
      <vt:variant>
        <vt:i4>159</vt:i4>
      </vt:variant>
      <vt:variant>
        <vt:i4>0</vt:i4>
      </vt:variant>
      <vt:variant>
        <vt:i4>5</vt:i4>
      </vt:variant>
      <vt:variant>
        <vt:lpwstr>https://doi.org/10.1080/0142159X.2020.1766668</vt:lpwstr>
      </vt:variant>
      <vt:variant>
        <vt:lpwstr/>
      </vt:variant>
      <vt:variant>
        <vt:i4>917533</vt:i4>
      </vt:variant>
      <vt:variant>
        <vt:i4>150</vt:i4>
      </vt:variant>
      <vt:variant>
        <vt:i4>0</vt:i4>
      </vt:variant>
      <vt:variant>
        <vt:i4>5</vt:i4>
      </vt:variant>
      <vt:variant>
        <vt:lpwstr>https://openai.com/policies/terms-of-use</vt:lpwstr>
      </vt:variant>
      <vt:variant>
        <vt:lpwstr/>
      </vt:variant>
      <vt:variant>
        <vt:i4>5505049</vt:i4>
      </vt:variant>
      <vt:variant>
        <vt:i4>147</vt:i4>
      </vt:variant>
      <vt:variant>
        <vt:i4>0</vt:i4>
      </vt:variant>
      <vt:variant>
        <vt:i4>5</vt:i4>
      </vt:variant>
      <vt:variant>
        <vt:lpwstr>https://www.europarl.europa.eu/news/de/headlines/society/20230601STO93804/ki-gesetz-erste-regulierung-der-kunstlichen-intelligenz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2024-08-06T15:20:00Z</cp:lastPrinted>
  <dcterms:created xsi:type="dcterms:W3CDTF">2024-08-06T15:20:00Z</dcterms:created>
  <dcterms:modified xsi:type="dcterms:W3CDTF">2024-08-06T15:20:00Z</dcterms:modified>
</cp:coreProperties>
</file>